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68" w:rsidRPr="000E3568" w:rsidRDefault="000E3568" w:rsidP="000E3568">
      <w:pPr>
        <w:autoSpaceDE w:val="0"/>
        <w:autoSpaceDN w:val="0"/>
        <w:adjustRightInd w:val="0"/>
        <w:spacing w:before="120"/>
        <w:jc w:val="both"/>
        <w:rPr>
          <w:color w:val="1A1617"/>
          <w:szCs w:val="22"/>
          <w:lang w:val="sr-Cyrl-RS"/>
        </w:rPr>
      </w:pPr>
      <w:bookmarkStart w:id="0" w:name="_GoBack"/>
      <w:bookmarkEnd w:id="0"/>
      <w:r>
        <w:rPr>
          <w:color w:val="1A1617"/>
          <w:szCs w:val="22"/>
          <w:lang w:val="sr-Cyrl-RS"/>
        </w:rPr>
        <w:t>Дугорочан програм основни</w:t>
      </w:r>
      <w:r w:rsidRPr="000E3568">
        <w:rPr>
          <w:color w:val="1A1617"/>
          <w:szCs w:val="22"/>
          <w:lang w:val="sr-Cyrl-RS"/>
        </w:rPr>
        <w:t>х геолошких истраживања</w:t>
      </w:r>
    </w:p>
    <w:p w:rsidR="000E3568" w:rsidRDefault="000E3568" w:rsidP="000E3568">
      <w:pPr>
        <w:autoSpaceDE w:val="0"/>
        <w:autoSpaceDN w:val="0"/>
        <w:adjustRightInd w:val="0"/>
        <w:spacing w:before="120"/>
        <w:jc w:val="both"/>
        <w:rPr>
          <w:color w:val="1A1617"/>
          <w:sz w:val="22"/>
          <w:szCs w:val="22"/>
        </w:rPr>
      </w:pPr>
    </w:p>
    <w:p w:rsidR="000E3568" w:rsidRPr="000E3568" w:rsidRDefault="000E3568" w:rsidP="000E3568">
      <w:pPr>
        <w:autoSpaceDE w:val="0"/>
        <w:autoSpaceDN w:val="0"/>
        <w:adjustRightInd w:val="0"/>
        <w:spacing w:before="120"/>
        <w:jc w:val="both"/>
        <w:rPr>
          <w:color w:val="1A1617"/>
          <w:szCs w:val="22"/>
        </w:rPr>
      </w:pPr>
      <w:proofErr w:type="spellStart"/>
      <w:r w:rsidRPr="000E3568">
        <w:rPr>
          <w:color w:val="1A1617"/>
          <w:szCs w:val="22"/>
        </w:rPr>
        <w:t>Основна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геолошка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истраживања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Завод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pacing w:val="-4"/>
          <w:szCs w:val="22"/>
        </w:rPr>
        <w:t>изводи</w:t>
      </w:r>
      <w:proofErr w:type="spellEnd"/>
      <w:r w:rsidRPr="000E3568">
        <w:rPr>
          <w:color w:val="1A1617"/>
          <w:spacing w:val="-4"/>
          <w:szCs w:val="22"/>
        </w:rPr>
        <w:t xml:space="preserve"> </w:t>
      </w:r>
      <w:proofErr w:type="spellStart"/>
      <w:r w:rsidRPr="000E3568">
        <w:rPr>
          <w:color w:val="1A1617"/>
          <w:spacing w:val="-4"/>
          <w:szCs w:val="22"/>
        </w:rPr>
        <w:t>према</w:t>
      </w:r>
      <w:proofErr w:type="spellEnd"/>
      <w:r w:rsidRPr="000E3568">
        <w:rPr>
          <w:color w:val="1A1617"/>
          <w:spacing w:val="-4"/>
          <w:szCs w:val="22"/>
        </w:rPr>
        <w:t xml:space="preserve"> </w:t>
      </w:r>
      <w:proofErr w:type="spellStart"/>
      <w:r w:rsidRPr="000E3568">
        <w:rPr>
          <w:color w:val="1A1617"/>
          <w:spacing w:val="-4"/>
          <w:szCs w:val="22"/>
        </w:rPr>
        <w:t>дугорочном</w:t>
      </w:r>
      <w:proofErr w:type="spellEnd"/>
      <w:r w:rsidRPr="000E3568">
        <w:rPr>
          <w:color w:val="1A1617"/>
          <w:spacing w:val="-4"/>
          <w:szCs w:val="22"/>
        </w:rPr>
        <w:t xml:space="preserve"> </w:t>
      </w:r>
      <w:proofErr w:type="spellStart"/>
      <w:r w:rsidRPr="000E3568">
        <w:rPr>
          <w:color w:val="1A1617"/>
          <w:spacing w:val="-4"/>
          <w:szCs w:val="22"/>
        </w:rPr>
        <w:t>програму</w:t>
      </w:r>
      <w:proofErr w:type="spellEnd"/>
      <w:r w:rsidRPr="000E3568">
        <w:rPr>
          <w:color w:val="1A1617"/>
          <w:spacing w:val="-4"/>
          <w:szCs w:val="22"/>
        </w:rPr>
        <w:t xml:space="preserve"> </w:t>
      </w:r>
      <w:proofErr w:type="spellStart"/>
      <w:r w:rsidRPr="000E3568">
        <w:rPr>
          <w:color w:val="1A1617"/>
          <w:spacing w:val="-4"/>
          <w:szCs w:val="22"/>
        </w:rPr>
        <w:t>развоја</w:t>
      </w:r>
      <w:proofErr w:type="spellEnd"/>
      <w:r w:rsidRPr="000E3568">
        <w:rPr>
          <w:color w:val="1A1617"/>
          <w:spacing w:val="-4"/>
          <w:szCs w:val="22"/>
        </w:rPr>
        <w:t xml:space="preserve"> </w:t>
      </w:r>
      <w:proofErr w:type="spellStart"/>
      <w:r w:rsidRPr="000E3568">
        <w:rPr>
          <w:color w:val="1A1617"/>
          <w:spacing w:val="-4"/>
          <w:szCs w:val="22"/>
        </w:rPr>
        <w:t>основних</w:t>
      </w:r>
      <w:proofErr w:type="spellEnd"/>
      <w:r w:rsidRPr="000E3568">
        <w:rPr>
          <w:color w:val="1A1617"/>
          <w:spacing w:val="-4"/>
          <w:szCs w:val="22"/>
        </w:rPr>
        <w:t xml:space="preserve"> </w:t>
      </w:r>
      <w:proofErr w:type="spellStart"/>
      <w:r w:rsidRPr="000E3568">
        <w:rPr>
          <w:color w:val="1A1617"/>
          <w:spacing w:val="-4"/>
          <w:szCs w:val="22"/>
        </w:rPr>
        <w:t>геолошких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истраживања</w:t>
      </w:r>
      <w:proofErr w:type="spellEnd"/>
      <w:r w:rsidRPr="000E3568">
        <w:rPr>
          <w:color w:val="1A1617"/>
          <w:szCs w:val="22"/>
        </w:rPr>
        <w:t xml:space="preserve"> и </w:t>
      </w:r>
      <w:proofErr w:type="spellStart"/>
      <w:r w:rsidRPr="000E3568">
        <w:rPr>
          <w:color w:val="1A1617"/>
          <w:szCs w:val="22"/>
        </w:rPr>
        <w:t>годишњем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програму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основних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геолошких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истраживања</w:t>
      </w:r>
      <w:proofErr w:type="spellEnd"/>
      <w:r w:rsidRPr="000E3568">
        <w:rPr>
          <w:color w:val="1A1617"/>
          <w:szCs w:val="22"/>
        </w:rPr>
        <w:t>.</w:t>
      </w:r>
    </w:p>
    <w:p w:rsidR="000E3568" w:rsidRPr="000E3568" w:rsidRDefault="000E3568" w:rsidP="000E3568">
      <w:pPr>
        <w:autoSpaceDE w:val="0"/>
        <w:autoSpaceDN w:val="0"/>
        <w:adjustRightInd w:val="0"/>
        <w:jc w:val="both"/>
        <w:rPr>
          <w:color w:val="1A1617"/>
          <w:szCs w:val="22"/>
        </w:rPr>
      </w:pPr>
    </w:p>
    <w:p w:rsidR="000E3568" w:rsidRPr="000E3568" w:rsidRDefault="000E3568" w:rsidP="000E3568">
      <w:pPr>
        <w:autoSpaceDE w:val="0"/>
        <w:autoSpaceDN w:val="0"/>
        <w:adjustRightInd w:val="0"/>
        <w:jc w:val="both"/>
        <w:rPr>
          <w:color w:val="1A1617"/>
          <w:szCs w:val="22"/>
        </w:rPr>
      </w:pPr>
      <w:proofErr w:type="spellStart"/>
      <w:r w:rsidRPr="000E3568">
        <w:rPr>
          <w:color w:val="1A1617"/>
          <w:szCs w:val="22"/>
        </w:rPr>
        <w:t>Дугорочни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програм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обухвата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стратешке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приоритете</w:t>
      </w:r>
      <w:proofErr w:type="spellEnd"/>
      <w:r w:rsidRPr="000E3568">
        <w:rPr>
          <w:color w:val="1A1617"/>
          <w:szCs w:val="22"/>
        </w:rPr>
        <w:t xml:space="preserve"> и </w:t>
      </w:r>
      <w:proofErr w:type="spellStart"/>
      <w:r w:rsidRPr="000E3568">
        <w:rPr>
          <w:color w:val="1A1617"/>
          <w:szCs w:val="22"/>
        </w:rPr>
        <w:t>дугорочне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циљеве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извођења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основних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геолошких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истраживања</w:t>
      </w:r>
      <w:proofErr w:type="spellEnd"/>
      <w:r w:rsidRPr="000E3568">
        <w:rPr>
          <w:color w:val="1A1617"/>
          <w:szCs w:val="22"/>
        </w:rPr>
        <w:t xml:space="preserve"> у </w:t>
      </w:r>
      <w:proofErr w:type="spellStart"/>
      <w:r w:rsidRPr="000E3568">
        <w:rPr>
          <w:color w:val="1A1617"/>
          <w:szCs w:val="22"/>
        </w:rPr>
        <w:t>функцији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укупног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економског</w:t>
      </w:r>
      <w:proofErr w:type="spellEnd"/>
      <w:r w:rsidRPr="000E3568">
        <w:rPr>
          <w:color w:val="1A1617"/>
          <w:szCs w:val="22"/>
        </w:rPr>
        <w:t xml:space="preserve"> и </w:t>
      </w:r>
      <w:proofErr w:type="spellStart"/>
      <w:r w:rsidRPr="000E3568">
        <w:rPr>
          <w:color w:val="1A1617"/>
          <w:szCs w:val="22"/>
        </w:rPr>
        <w:t>друштвеног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развоја</w:t>
      </w:r>
      <w:proofErr w:type="spellEnd"/>
      <w:r w:rsidRPr="000E3568">
        <w:rPr>
          <w:color w:val="1A1617"/>
          <w:szCs w:val="22"/>
        </w:rPr>
        <w:t xml:space="preserve">, а у </w:t>
      </w:r>
      <w:proofErr w:type="spellStart"/>
      <w:r w:rsidRPr="000E3568">
        <w:rPr>
          <w:color w:val="1A1617"/>
          <w:szCs w:val="22"/>
        </w:rPr>
        <w:t>складу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са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просторним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планом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Републике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Србије</w:t>
      </w:r>
      <w:proofErr w:type="spellEnd"/>
      <w:r w:rsidRPr="000E3568">
        <w:rPr>
          <w:color w:val="1A1617"/>
          <w:szCs w:val="22"/>
        </w:rPr>
        <w:t xml:space="preserve">, </w:t>
      </w:r>
      <w:proofErr w:type="spellStart"/>
      <w:r w:rsidRPr="000E3568">
        <w:rPr>
          <w:color w:val="1A1617"/>
          <w:szCs w:val="22"/>
        </w:rPr>
        <w:t>Стратегијом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одрживог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развоја</w:t>
      </w:r>
      <w:proofErr w:type="spellEnd"/>
      <w:r w:rsidRPr="000E3568">
        <w:rPr>
          <w:color w:val="1A1617"/>
          <w:szCs w:val="22"/>
        </w:rPr>
        <w:t xml:space="preserve">, </w:t>
      </w:r>
      <w:proofErr w:type="spellStart"/>
      <w:r w:rsidRPr="000E3568">
        <w:rPr>
          <w:color w:val="1A1617"/>
          <w:szCs w:val="22"/>
        </w:rPr>
        <w:t>као</w:t>
      </w:r>
      <w:proofErr w:type="spellEnd"/>
      <w:r w:rsidRPr="000E3568">
        <w:rPr>
          <w:color w:val="1A1617"/>
          <w:szCs w:val="22"/>
        </w:rPr>
        <w:t xml:space="preserve"> и </w:t>
      </w:r>
      <w:proofErr w:type="spellStart"/>
      <w:r w:rsidRPr="000E3568">
        <w:rPr>
          <w:color w:val="1A1617"/>
          <w:szCs w:val="22"/>
        </w:rPr>
        <w:t>Стратегијом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управљања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минералним</w:t>
      </w:r>
      <w:proofErr w:type="spellEnd"/>
      <w:r w:rsidRPr="000E3568">
        <w:rPr>
          <w:color w:val="1A1617"/>
          <w:szCs w:val="22"/>
        </w:rPr>
        <w:t xml:space="preserve"> и </w:t>
      </w:r>
      <w:proofErr w:type="spellStart"/>
      <w:r w:rsidRPr="000E3568">
        <w:rPr>
          <w:color w:val="1A1617"/>
          <w:szCs w:val="22"/>
        </w:rPr>
        <w:t>другим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геолошким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ресурсима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Републике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Србије</w:t>
      </w:r>
      <w:proofErr w:type="spellEnd"/>
      <w:r w:rsidRPr="000E3568">
        <w:rPr>
          <w:color w:val="1A1617"/>
          <w:szCs w:val="22"/>
        </w:rPr>
        <w:t xml:space="preserve"> (у </w:t>
      </w:r>
      <w:proofErr w:type="spellStart"/>
      <w:r w:rsidRPr="000E3568">
        <w:rPr>
          <w:color w:val="1A1617"/>
          <w:szCs w:val="22"/>
        </w:rPr>
        <w:t>даљем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тексту</w:t>
      </w:r>
      <w:proofErr w:type="spellEnd"/>
      <w:r w:rsidRPr="000E3568">
        <w:rPr>
          <w:color w:val="1A1617"/>
          <w:szCs w:val="22"/>
        </w:rPr>
        <w:t xml:space="preserve">: </w:t>
      </w:r>
      <w:proofErr w:type="spellStart"/>
      <w:r w:rsidRPr="000E3568">
        <w:rPr>
          <w:color w:val="1A1617"/>
          <w:szCs w:val="22"/>
        </w:rPr>
        <w:t>Стратегија</w:t>
      </w:r>
      <w:proofErr w:type="spellEnd"/>
      <w:r w:rsidRPr="000E3568">
        <w:rPr>
          <w:color w:val="1A1617"/>
          <w:szCs w:val="22"/>
        </w:rPr>
        <w:t xml:space="preserve">).  </w:t>
      </w:r>
      <w:proofErr w:type="spellStart"/>
      <w:r w:rsidRPr="000E3568">
        <w:rPr>
          <w:color w:val="1A1617"/>
          <w:szCs w:val="22"/>
        </w:rPr>
        <w:t>Надлежни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орган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Аутономне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покрајине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предлаже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део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Дугорочног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програма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на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својој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територији</w:t>
      </w:r>
      <w:proofErr w:type="spellEnd"/>
      <w:r w:rsidRPr="000E3568">
        <w:rPr>
          <w:color w:val="1A1617"/>
          <w:szCs w:val="22"/>
        </w:rPr>
        <w:t xml:space="preserve">, у </w:t>
      </w:r>
      <w:proofErr w:type="spellStart"/>
      <w:r w:rsidRPr="000E3568">
        <w:rPr>
          <w:color w:val="1A1617"/>
          <w:szCs w:val="22"/>
        </w:rPr>
        <w:t>складу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са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регионалним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просторним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планом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аутономне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покрајине</w:t>
      </w:r>
      <w:proofErr w:type="spellEnd"/>
      <w:r w:rsidRPr="000E3568">
        <w:rPr>
          <w:color w:val="1A1617"/>
          <w:szCs w:val="22"/>
        </w:rPr>
        <w:t xml:space="preserve">, </w:t>
      </w:r>
      <w:proofErr w:type="spellStart"/>
      <w:r w:rsidRPr="000E3568">
        <w:rPr>
          <w:color w:val="1A1617"/>
          <w:szCs w:val="22"/>
        </w:rPr>
        <w:t>плановима</w:t>
      </w:r>
      <w:proofErr w:type="spellEnd"/>
      <w:r w:rsidRPr="000E3568">
        <w:rPr>
          <w:color w:val="1A1617"/>
          <w:szCs w:val="22"/>
        </w:rPr>
        <w:t xml:space="preserve"> и </w:t>
      </w:r>
      <w:proofErr w:type="spellStart"/>
      <w:r w:rsidRPr="000E3568">
        <w:rPr>
          <w:color w:val="1A1617"/>
          <w:szCs w:val="22"/>
        </w:rPr>
        <w:t>програмима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одрживог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коришћења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природних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ресурса</w:t>
      </w:r>
      <w:proofErr w:type="spellEnd"/>
      <w:r w:rsidRPr="000E3568">
        <w:rPr>
          <w:color w:val="1A1617"/>
          <w:szCs w:val="22"/>
        </w:rPr>
        <w:t xml:space="preserve"> и </w:t>
      </w:r>
      <w:proofErr w:type="spellStart"/>
      <w:r w:rsidRPr="000E3568">
        <w:rPr>
          <w:color w:val="1A1617"/>
          <w:szCs w:val="22"/>
        </w:rPr>
        <w:t>добара</w:t>
      </w:r>
      <w:proofErr w:type="spellEnd"/>
      <w:r w:rsidRPr="000E3568">
        <w:rPr>
          <w:color w:val="1A1617"/>
          <w:szCs w:val="22"/>
        </w:rPr>
        <w:t xml:space="preserve">, </w:t>
      </w:r>
      <w:proofErr w:type="spellStart"/>
      <w:r w:rsidRPr="000E3568">
        <w:rPr>
          <w:color w:val="1A1617"/>
          <w:szCs w:val="22"/>
        </w:rPr>
        <w:t>као</w:t>
      </w:r>
      <w:proofErr w:type="spellEnd"/>
      <w:r w:rsidRPr="000E3568">
        <w:rPr>
          <w:color w:val="1A1617"/>
          <w:szCs w:val="22"/>
        </w:rPr>
        <w:t xml:space="preserve"> и </w:t>
      </w:r>
      <w:proofErr w:type="spellStart"/>
      <w:r w:rsidRPr="000E3568">
        <w:rPr>
          <w:color w:val="1A1617"/>
          <w:szCs w:val="22"/>
        </w:rPr>
        <w:t>Стратегијом</w:t>
      </w:r>
      <w:proofErr w:type="spellEnd"/>
      <w:r w:rsidRPr="000E3568">
        <w:rPr>
          <w:color w:val="1A1617"/>
          <w:szCs w:val="22"/>
        </w:rPr>
        <w:t>.</w:t>
      </w:r>
    </w:p>
    <w:p w:rsidR="000E3568" w:rsidRPr="000E3568" w:rsidRDefault="000E3568" w:rsidP="000E3568">
      <w:pPr>
        <w:autoSpaceDE w:val="0"/>
        <w:autoSpaceDN w:val="0"/>
        <w:adjustRightInd w:val="0"/>
        <w:jc w:val="both"/>
        <w:rPr>
          <w:color w:val="1A1617"/>
          <w:szCs w:val="22"/>
        </w:rPr>
      </w:pPr>
    </w:p>
    <w:p w:rsidR="000E3568" w:rsidRPr="000E3568" w:rsidRDefault="000E3568" w:rsidP="000E3568">
      <w:pPr>
        <w:autoSpaceDE w:val="0"/>
        <w:autoSpaceDN w:val="0"/>
        <w:adjustRightInd w:val="0"/>
        <w:jc w:val="both"/>
        <w:rPr>
          <w:color w:val="1A1617"/>
          <w:szCs w:val="22"/>
        </w:rPr>
      </w:pPr>
    </w:p>
    <w:p w:rsidR="000E3568" w:rsidRPr="000E3568" w:rsidRDefault="000E3568" w:rsidP="000E3568">
      <w:pPr>
        <w:autoSpaceDE w:val="0"/>
        <w:autoSpaceDN w:val="0"/>
        <w:adjustRightInd w:val="0"/>
        <w:jc w:val="both"/>
        <w:rPr>
          <w:color w:val="1A1617"/>
          <w:szCs w:val="22"/>
        </w:rPr>
      </w:pPr>
      <w:proofErr w:type="spellStart"/>
      <w:r w:rsidRPr="000E3568">
        <w:rPr>
          <w:color w:val="1A1617"/>
          <w:szCs w:val="22"/>
        </w:rPr>
        <w:t>Дугорочни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програм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доноси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Влада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на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предлог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Министарства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за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период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од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десет</w:t>
      </w:r>
      <w:proofErr w:type="spellEnd"/>
      <w:r w:rsidRPr="000E3568">
        <w:rPr>
          <w:color w:val="1A1617"/>
          <w:szCs w:val="22"/>
        </w:rPr>
        <w:t xml:space="preserve"> </w:t>
      </w:r>
      <w:proofErr w:type="spellStart"/>
      <w:r w:rsidRPr="000E3568">
        <w:rPr>
          <w:color w:val="1A1617"/>
          <w:szCs w:val="22"/>
        </w:rPr>
        <w:t>година</w:t>
      </w:r>
      <w:proofErr w:type="spellEnd"/>
      <w:r w:rsidRPr="000E3568">
        <w:rPr>
          <w:color w:val="1A1617"/>
          <w:szCs w:val="22"/>
        </w:rPr>
        <w:t xml:space="preserve">. </w:t>
      </w:r>
    </w:p>
    <w:p w:rsidR="00E12049" w:rsidRDefault="00E12049"/>
    <w:sectPr w:rsidR="00E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68"/>
    <w:rsid w:val="000E3568"/>
    <w:rsid w:val="00861082"/>
    <w:rsid w:val="00E1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C6FF9-AB56-491B-8EA2-C4535E19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Jelena Kokot</cp:lastModifiedBy>
  <cp:revision>2</cp:revision>
  <dcterms:created xsi:type="dcterms:W3CDTF">2021-03-24T10:57:00Z</dcterms:created>
  <dcterms:modified xsi:type="dcterms:W3CDTF">2021-03-24T10:57:00Z</dcterms:modified>
</cp:coreProperties>
</file>