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7BE" w:rsidRDefault="00765CC3" w:rsidP="00866E6A">
      <w:pPr>
        <w:spacing w:after="0"/>
      </w:pPr>
      <w:bookmarkStart w:id="0" w:name="_GoBack"/>
      <w:bookmarkEnd w:id="0"/>
      <w:r>
        <w:rPr>
          <w:noProof/>
        </w:rPr>
        <w:drawing>
          <wp:inline distT="0" distB="0" distL="0" distR="0">
            <wp:extent cx="5935980" cy="845820"/>
            <wp:effectExtent l="0" t="0" r="0" b="0"/>
            <wp:docPr id="1" name="Picture 1" descr="GZS novi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ZS novi memorand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5980" cy="845820"/>
                    </a:xfrm>
                    <a:prstGeom prst="rect">
                      <a:avLst/>
                    </a:prstGeom>
                    <a:noFill/>
                    <a:ln>
                      <a:noFill/>
                    </a:ln>
                  </pic:spPr>
                </pic:pic>
              </a:graphicData>
            </a:graphic>
          </wp:inline>
        </w:drawing>
      </w:r>
    </w:p>
    <w:p w:rsidR="00001F46" w:rsidRPr="0050461C" w:rsidRDefault="00B00A32" w:rsidP="00866E6A">
      <w:pPr>
        <w:spacing w:after="0"/>
        <w:rPr>
          <w:sz w:val="22"/>
          <w:szCs w:val="22"/>
          <w:lang w:val="sr-Cyrl-RS"/>
        </w:rPr>
      </w:pPr>
      <w:r w:rsidRPr="0050461C">
        <w:rPr>
          <w:sz w:val="22"/>
          <w:szCs w:val="22"/>
          <w:lang w:val="sr-Cyrl-RS"/>
        </w:rPr>
        <w:t>Број:</w:t>
      </w:r>
      <w:r w:rsidR="00900911" w:rsidRPr="0050461C">
        <w:rPr>
          <w:sz w:val="22"/>
          <w:szCs w:val="22"/>
          <w:lang w:val="sr-Cyrl-RS"/>
        </w:rPr>
        <w:t xml:space="preserve"> </w:t>
      </w:r>
      <w:r w:rsidR="00337752" w:rsidRPr="0050461C">
        <w:rPr>
          <w:sz w:val="22"/>
          <w:szCs w:val="22"/>
          <w:lang w:val="sr-Latn-RS"/>
        </w:rPr>
        <w:t>111-00-</w:t>
      </w:r>
      <w:r w:rsidR="004439CD">
        <w:rPr>
          <w:sz w:val="22"/>
          <w:szCs w:val="22"/>
          <w:lang w:val="sr-Latn-RS"/>
        </w:rPr>
        <w:t>32</w:t>
      </w:r>
      <w:r w:rsidR="00337752" w:rsidRPr="0050461C">
        <w:rPr>
          <w:sz w:val="22"/>
          <w:szCs w:val="22"/>
          <w:lang w:val="sr-Latn-RS"/>
        </w:rPr>
        <w:t>/202</w:t>
      </w:r>
      <w:r w:rsidR="00607A1E">
        <w:rPr>
          <w:sz w:val="22"/>
          <w:szCs w:val="22"/>
          <w:lang w:val="sr-Latn-RS"/>
        </w:rPr>
        <w:t>3</w:t>
      </w:r>
      <w:r w:rsidR="00337752" w:rsidRPr="0050461C">
        <w:rPr>
          <w:sz w:val="22"/>
          <w:szCs w:val="22"/>
          <w:lang w:val="sr-Latn-RS"/>
        </w:rPr>
        <w:t>-04</w:t>
      </w:r>
    </w:p>
    <w:p w:rsidR="00122A55" w:rsidRPr="0050461C" w:rsidRDefault="00595D80" w:rsidP="00DB4BA6">
      <w:pPr>
        <w:spacing w:after="0"/>
        <w:rPr>
          <w:sz w:val="22"/>
          <w:szCs w:val="22"/>
          <w:lang w:val="sr-Cyrl-RS"/>
        </w:rPr>
      </w:pPr>
      <w:r w:rsidRPr="00F568A2">
        <w:rPr>
          <w:sz w:val="22"/>
          <w:szCs w:val="22"/>
          <w:lang w:val="sr-Cyrl-RS"/>
        </w:rPr>
        <w:t xml:space="preserve">Датум: </w:t>
      </w:r>
      <w:r w:rsidR="004439CD">
        <w:rPr>
          <w:sz w:val="22"/>
          <w:szCs w:val="22"/>
          <w:lang w:val="sr-Latn-RS"/>
        </w:rPr>
        <w:t>2</w:t>
      </w:r>
      <w:r w:rsidR="006D261A">
        <w:rPr>
          <w:sz w:val="22"/>
          <w:szCs w:val="22"/>
          <w:lang w:val="sr-Latn-RS"/>
        </w:rPr>
        <w:t>3</w:t>
      </w:r>
      <w:r w:rsidR="000C33A8" w:rsidRPr="00F568A2">
        <w:rPr>
          <w:sz w:val="22"/>
          <w:szCs w:val="22"/>
          <w:lang w:val="sr-Cyrl-RS"/>
        </w:rPr>
        <w:t>.</w:t>
      </w:r>
      <w:r w:rsidR="00007D8D" w:rsidRPr="00F568A2">
        <w:rPr>
          <w:sz w:val="22"/>
          <w:szCs w:val="22"/>
          <w:lang w:val="sr-Latn-RS"/>
        </w:rPr>
        <w:t xml:space="preserve"> </w:t>
      </w:r>
      <w:r w:rsidR="004439CD">
        <w:rPr>
          <w:sz w:val="22"/>
          <w:szCs w:val="22"/>
          <w:lang w:val="sr-Cyrl-RS"/>
        </w:rPr>
        <w:t>новембар</w:t>
      </w:r>
      <w:r w:rsidR="00007D8D" w:rsidRPr="00F568A2">
        <w:rPr>
          <w:sz w:val="22"/>
          <w:szCs w:val="22"/>
          <w:lang w:val="sr-Cyrl-RS"/>
        </w:rPr>
        <w:t xml:space="preserve"> </w:t>
      </w:r>
      <w:r w:rsidR="000C33A8" w:rsidRPr="00F568A2">
        <w:rPr>
          <w:sz w:val="22"/>
          <w:szCs w:val="22"/>
          <w:lang w:val="sr-Cyrl-RS"/>
        </w:rPr>
        <w:t>20</w:t>
      </w:r>
      <w:r w:rsidR="00886602" w:rsidRPr="00F568A2">
        <w:rPr>
          <w:sz w:val="22"/>
          <w:szCs w:val="22"/>
          <w:lang w:val="sr-Cyrl-RS"/>
        </w:rPr>
        <w:t>2</w:t>
      </w:r>
      <w:r w:rsidR="00607A1E" w:rsidRPr="00F568A2">
        <w:rPr>
          <w:sz w:val="22"/>
          <w:szCs w:val="22"/>
          <w:lang w:val="sr-Cyrl-RS"/>
        </w:rPr>
        <w:t>3</w:t>
      </w:r>
      <w:r w:rsidR="000C33A8" w:rsidRPr="00F568A2">
        <w:rPr>
          <w:sz w:val="22"/>
          <w:szCs w:val="22"/>
          <w:lang w:val="sr-Cyrl-RS"/>
        </w:rPr>
        <w:t>.</w:t>
      </w:r>
      <w:r w:rsidR="00007D8D" w:rsidRPr="00F568A2">
        <w:rPr>
          <w:sz w:val="22"/>
          <w:szCs w:val="22"/>
          <w:lang w:val="sr-Cyrl-RS"/>
        </w:rPr>
        <w:t xml:space="preserve"> </w:t>
      </w:r>
      <w:r w:rsidR="000C33A8" w:rsidRPr="00F568A2">
        <w:rPr>
          <w:sz w:val="22"/>
          <w:szCs w:val="22"/>
          <w:lang w:val="sr-Cyrl-RS"/>
        </w:rPr>
        <w:t>године</w:t>
      </w:r>
    </w:p>
    <w:p w:rsidR="00122A55" w:rsidRPr="0050461C" w:rsidRDefault="00122A55" w:rsidP="00122A55">
      <w:pPr>
        <w:pStyle w:val="pn11"/>
        <w:shd w:val="clear" w:color="auto" w:fill="FFFFFF"/>
        <w:spacing w:after="0"/>
        <w:ind w:firstLine="900"/>
        <w:jc w:val="both"/>
        <w:rPr>
          <w:sz w:val="22"/>
          <w:szCs w:val="22"/>
          <w:lang w:val="sr-Latn-CS"/>
        </w:rPr>
      </w:pPr>
    </w:p>
    <w:p w:rsidR="003C7968" w:rsidRPr="0050461C" w:rsidRDefault="003C7968" w:rsidP="004439CD">
      <w:pPr>
        <w:spacing w:line="240" w:lineRule="auto"/>
        <w:ind w:firstLine="720"/>
        <w:jc w:val="both"/>
        <w:rPr>
          <w:sz w:val="22"/>
          <w:szCs w:val="22"/>
        </w:rPr>
      </w:pPr>
      <w:r w:rsidRPr="0050461C">
        <w:rPr>
          <w:sz w:val="22"/>
          <w:szCs w:val="22"/>
        </w:rPr>
        <w:t>На основу чл. 54.</w:t>
      </w:r>
      <w:r w:rsidR="00166572" w:rsidRPr="0050461C">
        <w:rPr>
          <w:sz w:val="22"/>
          <w:szCs w:val="22"/>
          <w:lang w:val="sr-Cyrl-RS"/>
        </w:rPr>
        <w:t xml:space="preserve"> и 55.</w:t>
      </w:r>
      <w:r w:rsidRPr="0050461C">
        <w:rPr>
          <w:sz w:val="22"/>
          <w:szCs w:val="22"/>
        </w:rPr>
        <w:t xml:space="preserve"> Закона о државним службеницима („Службени гласник РС”, бр. 79/05, 81/05, 83/05, 64/07, 116/08, 104/09</w:t>
      </w:r>
      <w:r w:rsidR="00D23CAA" w:rsidRPr="0050461C">
        <w:rPr>
          <w:sz w:val="22"/>
          <w:szCs w:val="22"/>
          <w:lang w:val="sr-Cyrl-RS"/>
        </w:rPr>
        <w:t xml:space="preserve">, </w:t>
      </w:r>
      <w:r w:rsidRPr="0050461C">
        <w:rPr>
          <w:sz w:val="22"/>
          <w:szCs w:val="22"/>
        </w:rPr>
        <w:t>99/14</w:t>
      </w:r>
      <w:r w:rsidR="00D23CAA" w:rsidRPr="0050461C">
        <w:rPr>
          <w:sz w:val="22"/>
          <w:szCs w:val="22"/>
          <w:lang w:val="sr-Cyrl-RS"/>
        </w:rPr>
        <w:t>, 94/17</w:t>
      </w:r>
      <w:r w:rsidR="00720BA7" w:rsidRPr="0050461C">
        <w:rPr>
          <w:sz w:val="22"/>
          <w:szCs w:val="22"/>
          <w:lang w:val="sr-Cyrl-RS"/>
        </w:rPr>
        <w:t>,</w:t>
      </w:r>
      <w:r w:rsidR="00D23CAA" w:rsidRPr="0050461C">
        <w:rPr>
          <w:sz w:val="22"/>
          <w:szCs w:val="22"/>
          <w:lang w:val="sr-Cyrl-RS"/>
        </w:rPr>
        <w:t xml:space="preserve"> 95/18</w:t>
      </w:r>
      <w:r w:rsidR="007263DF">
        <w:rPr>
          <w:sz w:val="22"/>
          <w:szCs w:val="22"/>
          <w:lang w:val="sr-Cyrl-RS"/>
        </w:rPr>
        <w:t>,</w:t>
      </w:r>
      <w:r w:rsidR="00720BA7" w:rsidRPr="0050461C">
        <w:rPr>
          <w:sz w:val="22"/>
          <w:szCs w:val="22"/>
          <w:lang w:val="sr-Cyrl-RS"/>
        </w:rPr>
        <w:t xml:space="preserve"> 157/20</w:t>
      </w:r>
      <w:r w:rsidR="007263DF">
        <w:rPr>
          <w:sz w:val="22"/>
          <w:szCs w:val="22"/>
          <w:lang w:val="sr-Cyrl-RS"/>
        </w:rPr>
        <w:t xml:space="preserve"> 142/22</w:t>
      </w:r>
      <w:r w:rsidR="006A2EE6" w:rsidRPr="0050461C">
        <w:rPr>
          <w:sz w:val="22"/>
          <w:szCs w:val="22"/>
        </w:rPr>
        <w:t xml:space="preserve">) и </w:t>
      </w:r>
      <w:r w:rsidR="00D23CAA" w:rsidRPr="0050461C">
        <w:rPr>
          <w:sz w:val="22"/>
          <w:szCs w:val="22"/>
        </w:rPr>
        <w:t xml:space="preserve">члана </w:t>
      </w:r>
      <w:r w:rsidR="00D23CAA" w:rsidRPr="0050461C">
        <w:rPr>
          <w:sz w:val="22"/>
          <w:szCs w:val="22"/>
          <w:lang w:val="sr-Cyrl-RS"/>
        </w:rPr>
        <w:t>9</w:t>
      </w:r>
      <w:r w:rsidR="00072F76" w:rsidRPr="0050461C">
        <w:rPr>
          <w:sz w:val="22"/>
          <w:szCs w:val="22"/>
        </w:rPr>
        <w:t>. став 1</w:t>
      </w:r>
      <w:r w:rsidRPr="0050461C">
        <w:rPr>
          <w:sz w:val="22"/>
          <w:szCs w:val="22"/>
        </w:rPr>
        <w:t>. Уредбе о интерно</w:t>
      </w:r>
      <w:r w:rsidR="00072F76" w:rsidRPr="0050461C">
        <w:rPr>
          <w:sz w:val="22"/>
          <w:szCs w:val="22"/>
          <w:lang w:val="sr-Cyrl-RS"/>
        </w:rPr>
        <w:t>м</w:t>
      </w:r>
      <w:r w:rsidRPr="0050461C">
        <w:rPr>
          <w:sz w:val="22"/>
          <w:szCs w:val="22"/>
        </w:rPr>
        <w:t xml:space="preserve"> и јавно</w:t>
      </w:r>
      <w:r w:rsidR="00072F76" w:rsidRPr="0050461C">
        <w:rPr>
          <w:sz w:val="22"/>
          <w:szCs w:val="22"/>
          <w:lang w:val="sr-Cyrl-RS"/>
        </w:rPr>
        <w:t>м</w:t>
      </w:r>
      <w:r w:rsidRPr="0050461C">
        <w:rPr>
          <w:sz w:val="22"/>
          <w:szCs w:val="22"/>
        </w:rPr>
        <w:t xml:space="preserve"> конкурс</w:t>
      </w:r>
      <w:r w:rsidR="00072F76" w:rsidRPr="0050461C">
        <w:rPr>
          <w:sz w:val="22"/>
          <w:szCs w:val="22"/>
          <w:lang w:val="sr-Cyrl-RS"/>
        </w:rPr>
        <w:t>у</w:t>
      </w:r>
      <w:r w:rsidRPr="0050461C">
        <w:rPr>
          <w:sz w:val="22"/>
          <w:szCs w:val="22"/>
        </w:rPr>
        <w:t xml:space="preserve"> за попуњавање радних места у државним органима („Службени гласник РС”, бр. </w:t>
      </w:r>
      <w:r w:rsidR="00072F76" w:rsidRPr="0050461C">
        <w:rPr>
          <w:sz w:val="22"/>
          <w:szCs w:val="22"/>
          <w:lang w:val="sr-Cyrl-RS"/>
        </w:rPr>
        <w:t>2</w:t>
      </w:r>
      <w:r w:rsidR="00072F76" w:rsidRPr="0050461C">
        <w:rPr>
          <w:sz w:val="22"/>
          <w:szCs w:val="22"/>
        </w:rPr>
        <w:t>/</w:t>
      </w:r>
      <w:r w:rsidR="00072F76" w:rsidRPr="0050461C">
        <w:rPr>
          <w:sz w:val="22"/>
          <w:szCs w:val="22"/>
          <w:lang w:val="sr-Cyrl-RS"/>
        </w:rPr>
        <w:t>19</w:t>
      </w:r>
      <w:r w:rsidR="006A6C37" w:rsidRPr="0050461C">
        <w:rPr>
          <w:sz w:val="22"/>
          <w:szCs w:val="22"/>
          <w:lang w:val="sr-Cyrl-RS"/>
        </w:rPr>
        <w:t xml:space="preserve"> и 67/21</w:t>
      </w:r>
      <w:r w:rsidRPr="0050461C">
        <w:rPr>
          <w:sz w:val="22"/>
          <w:szCs w:val="22"/>
        </w:rPr>
        <w:t>)</w:t>
      </w:r>
      <w:r w:rsidR="00720BA7" w:rsidRPr="0050461C">
        <w:rPr>
          <w:sz w:val="22"/>
          <w:szCs w:val="22"/>
          <w:lang w:val="sr-Cyrl-RS"/>
        </w:rPr>
        <w:t>,</w:t>
      </w:r>
      <w:r w:rsidR="00720BA7" w:rsidRPr="0050461C">
        <w:rPr>
          <w:sz w:val="22"/>
          <w:szCs w:val="22"/>
          <w:lang w:val="sr-Cyrl-CS"/>
        </w:rPr>
        <w:t xml:space="preserve"> </w:t>
      </w:r>
      <w:r w:rsidR="00415FC0" w:rsidRPr="0050461C">
        <w:rPr>
          <w:sz w:val="22"/>
          <w:szCs w:val="22"/>
          <w:lang w:val="sr-Cyrl-RS"/>
        </w:rPr>
        <w:t>Геолошки завод Србије</w:t>
      </w:r>
      <w:r w:rsidRPr="0050461C">
        <w:rPr>
          <w:sz w:val="22"/>
          <w:szCs w:val="22"/>
        </w:rPr>
        <w:t xml:space="preserve"> оглашава</w:t>
      </w:r>
    </w:p>
    <w:p w:rsidR="003C7968" w:rsidRPr="0050461C" w:rsidRDefault="003C7968" w:rsidP="003C7968">
      <w:pPr>
        <w:jc w:val="center"/>
        <w:rPr>
          <w:b/>
          <w:sz w:val="22"/>
          <w:szCs w:val="22"/>
        </w:rPr>
      </w:pPr>
      <w:r w:rsidRPr="0050461C">
        <w:rPr>
          <w:b/>
          <w:sz w:val="22"/>
          <w:szCs w:val="22"/>
        </w:rPr>
        <w:t xml:space="preserve">ЈАВНИ КОНКУРС </w:t>
      </w:r>
    </w:p>
    <w:p w:rsidR="003C7968" w:rsidRPr="0050461C" w:rsidRDefault="003C7968" w:rsidP="003C7968">
      <w:pPr>
        <w:jc w:val="center"/>
        <w:rPr>
          <w:b/>
          <w:sz w:val="22"/>
          <w:szCs w:val="22"/>
        </w:rPr>
      </w:pPr>
      <w:r w:rsidRPr="0050461C">
        <w:rPr>
          <w:b/>
          <w:sz w:val="22"/>
          <w:szCs w:val="22"/>
        </w:rPr>
        <w:t>ЗА ПОПУЊАВАЊЕ ИЗВРШИЛАЧК</w:t>
      </w:r>
      <w:r w:rsidR="00EF2F31" w:rsidRPr="0050461C">
        <w:rPr>
          <w:b/>
          <w:sz w:val="22"/>
          <w:szCs w:val="22"/>
          <w:lang w:val="sr-Cyrl-RS"/>
        </w:rPr>
        <w:t>ИХ</w:t>
      </w:r>
      <w:r w:rsidR="00160051" w:rsidRPr="0050461C">
        <w:rPr>
          <w:b/>
          <w:sz w:val="22"/>
          <w:szCs w:val="22"/>
        </w:rPr>
        <w:t xml:space="preserve"> РАДН</w:t>
      </w:r>
      <w:r w:rsidR="00EF2F31" w:rsidRPr="0050461C">
        <w:rPr>
          <w:b/>
          <w:sz w:val="22"/>
          <w:szCs w:val="22"/>
          <w:lang w:val="sr-Cyrl-RS"/>
        </w:rPr>
        <w:t>ИХ</w:t>
      </w:r>
      <w:r w:rsidRPr="0050461C">
        <w:rPr>
          <w:b/>
          <w:sz w:val="22"/>
          <w:szCs w:val="22"/>
        </w:rPr>
        <w:t xml:space="preserve"> МЕСТА </w:t>
      </w:r>
    </w:p>
    <w:p w:rsidR="003C7968" w:rsidRPr="0050461C" w:rsidRDefault="003C7968" w:rsidP="003C7968">
      <w:pPr>
        <w:jc w:val="center"/>
        <w:rPr>
          <w:b/>
          <w:sz w:val="22"/>
          <w:szCs w:val="22"/>
          <w:lang w:val="sr-Cyrl-RS"/>
        </w:rPr>
      </w:pPr>
      <w:r w:rsidRPr="0050461C">
        <w:rPr>
          <w:b/>
          <w:sz w:val="22"/>
          <w:szCs w:val="22"/>
        </w:rPr>
        <w:t xml:space="preserve">У </w:t>
      </w:r>
      <w:r w:rsidR="00415FC0" w:rsidRPr="0050461C">
        <w:rPr>
          <w:b/>
          <w:sz w:val="22"/>
          <w:szCs w:val="22"/>
          <w:lang w:val="sr-Cyrl-RS"/>
        </w:rPr>
        <w:t>ГЕОЛОШКОМ ЗАВОДУ СРБИЈЕ</w:t>
      </w:r>
    </w:p>
    <w:p w:rsidR="003C7968" w:rsidRPr="0050461C" w:rsidRDefault="003C7968" w:rsidP="003C7968">
      <w:pPr>
        <w:jc w:val="both"/>
        <w:rPr>
          <w:b/>
          <w:sz w:val="22"/>
          <w:szCs w:val="22"/>
        </w:rPr>
      </w:pPr>
      <w:r w:rsidRPr="0050461C">
        <w:rPr>
          <w:b/>
          <w:sz w:val="22"/>
          <w:szCs w:val="22"/>
        </w:rPr>
        <w:t>I Орган у коме се радн</w:t>
      </w:r>
      <w:r w:rsidR="00EF2F31" w:rsidRPr="0050461C">
        <w:rPr>
          <w:b/>
          <w:sz w:val="22"/>
          <w:szCs w:val="22"/>
          <w:lang w:val="sr-Cyrl-RS"/>
        </w:rPr>
        <w:t>а</w:t>
      </w:r>
      <w:r w:rsidRPr="0050461C">
        <w:rPr>
          <w:b/>
          <w:sz w:val="22"/>
          <w:szCs w:val="22"/>
        </w:rPr>
        <w:t xml:space="preserve"> мест</w:t>
      </w:r>
      <w:r w:rsidR="00EF2F31" w:rsidRPr="0050461C">
        <w:rPr>
          <w:b/>
          <w:sz w:val="22"/>
          <w:szCs w:val="22"/>
          <w:lang w:val="sr-Cyrl-RS"/>
        </w:rPr>
        <w:t>а</w:t>
      </w:r>
      <w:r w:rsidRPr="0050461C">
        <w:rPr>
          <w:b/>
          <w:sz w:val="22"/>
          <w:szCs w:val="22"/>
        </w:rPr>
        <w:t xml:space="preserve"> попуњава</w:t>
      </w:r>
      <w:r w:rsidR="00EF2F31" w:rsidRPr="0050461C">
        <w:rPr>
          <w:b/>
          <w:sz w:val="22"/>
          <w:szCs w:val="22"/>
          <w:lang w:val="sr-Cyrl-RS"/>
        </w:rPr>
        <w:t>ју</w:t>
      </w:r>
      <w:r w:rsidRPr="0050461C">
        <w:rPr>
          <w:b/>
          <w:sz w:val="22"/>
          <w:szCs w:val="22"/>
        </w:rPr>
        <w:t>:</w:t>
      </w:r>
    </w:p>
    <w:p w:rsidR="003C7968" w:rsidRPr="0050461C" w:rsidRDefault="00415FC0" w:rsidP="003C7968">
      <w:pPr>
        <w:jc w:val="both"/>
        <w:rPr>
          <w:sz w:val="22"/>
          <w:szCs w:val="22"/>
          <w:lang w:val="sr-Cyrl-RS"/>
        </w:rPr>
      </w:pPr>
      <w:r w:rsidRPr="0050461C">
        <w:rPr>
          <w:sz w:val="22"/>
          <w:szCs w:val="22"/>
          <w:lang w:val="sr-Cyrl-RS"/>
        </w:rPr>
        <w:t>Геолошки завод Србије</w:t>
      </w:r>
      <w:r w:rsidR="00007D8D" w:rsidRPr="0050461C">
        <w:rPr>
          <w:sz w:val="22"/>
          <w:szCs w:val="22"/>
        </w:rPr>
        <w:t xml:space="preserve">, </w:t>
      </w:r>
      <w:r w:rsidRPr="0050461C">
        <w:rPr>
          <w:sz w:val="22"/>
          <w:szCs w:val="22"/>
          <w:lang w:val="sr-Cyrl-RS"/>
        </w:rPr>
        <w:t>Ровињска</w:t>
      </w:r>
      <w:r w:rsidRPr="0050461C">
        <w:rPr>
          <w:sz w:val="22"/>
          <w:szCs w:val="22"/>
        </w:rPr>
        <w:t xml:space="preserve"> бр.</w:t>
      </w:r>
      <w:r w:rsidR="00751B72" w:rsidRPr="0050461C">
        <w:rPr>
          <w:sz w:val="22"/>
          <w:szCs w:val="22"/>
        </w:rPr>
        <w:t xml:space="preserve"> </w:t>
      </w:r>
      <w:r w:rsidRPr="0050461C">
        <w:rPr>
          <w:sz w:val="22"/>
          <w:szCs w:val="22"/>
          <w:lang w:val="sr-Cyrl-RS"/>
        </w:rPr>
        <w:t>12</w:t>
      </w:r>
      <w:r w:rsidR="00007D8D" w:rsidRPr="0050461C">
        <w:rPr>
          <w:sz w:val="22"/>
          <w:szCs w:val="22"/>
          <w:lang w:val="sr-Cyrl-RS"/>
        </w:rPr>
        <w:t>, Београд</w:t>
      </w:r>
    </w:p>
    <w:p w:rsidR="003C7968" w:rsidRPr="0050461C" w:rsidRDefault="003C7968" w:rsidP="003C7968">
      <w:pPr>
        <w:jc w:val="both"/>
        <w:rPr>
          <w:b/>
          <w:sz w:val="22"/>
          <w:szCs w:val="22"/>
        </w:rPr>
      </w:pPr>
      <w:r w:rsidRPr="0050461C">
        <w:rPr>
          <w:b/>
          <w:sz w:val="22"/>
          <w:szCs w:val="22"/>
        </w:rPr>
        <w:t>II Радн</w:t>
      </w:r>
      <w:r w:rsidR="00EF2F31" w:rsidRPr="0050461C">
        <w:rPr>
          <w:b/>
          <w:sz w:val="22"/>
          <w:szCs w:val="22"/>
          <w:lang w:val="sr-Cyrl-RS"/>
        </w:rPr>
        <w:t>а</w:t>
      </w:r>
      <w:r w:rsidRPr="0050461C">
        <w:rPr>
          <w:b/>
          <w:sz w:val="22"/>
          <w:szCs w:val="22"/>
        </w:rPr>
        <w:t xml:space="preserve"> мест</w:t>
      </w:r>
      <w:r w:rsidR="00EF2F31" w:rsidRPr="0050461C">
        <w:rPr>
          <w:b/>
          <w:sz w:val="22"/>
          <w:szCs w:val="22"/>
          <w:lang w:val="sr-Cyrl-RS"/>
        </w:rPr>
        <w:t>а</w:t>
      </w:r>
      <w:r w:rsidRPr="0050461C">
        <w:rPr>
          <w:b/>
          <w:sz w:val="22"/>
          <w:szCs w:val="22"/>
        </w:rPr>
        <w:t xml:space="preserve"> кој</w:t>
      </w:r>
      <w:r w:rsidR="00EF2F31" w:rsidRPr="0050461C">
        <w:rPr>
          <w:b/>
          <w:sz w:val="22"/>
          <w:szCs w:val="22"/>
          <w:lang w:val="sr-Cyrl-RS"/>
        </w:rPr>
        <w:t>а</w:t>
      </w:r>
      <w:r w:rsidRPr="0050461C">
        <w:rPr>
          <w:b/>
          <w:sz w:val="22"/>
          <w:szCs w:val="22"/>
        </w:rPr>
        <w:t xml:space="preserve"> се попуњава</w:t>
      </w:r>
      <w:r w:rsidR="00EF2F31" w:rsidRPr="0050461C">
        <w:rPr>
          <w:b/>
          <w:sz w:val="22"/>
          <w:szCs w:val="22"/>
          <w:lang w:val="sr-Cyrl-RS"/>
        </w:rPr>
        <w:t>ју</w:t>
      </w:r>
      <w:r w:rsidRPr="0050461C">
        <w:rPr>
          <w:b/>
          <w:sz w:val="22"/>
          <w:szCs w:val="22"/>
        </w:rPr>
        <w:t>:</w:t>
      </w:r>
    </w:p>
    <w:p w:rsidR="004439CD" w:rsidRPr="0050461C" w:rsidRDefault="004439CD" w:rsidP="004439CD">
      <w:pPr>
        <w:pStyle w:val="pn11"/>
        <w:shd w:val="clear" w:color="auto" w:fill="FFFFFF"/>
        <w:spacing w:after="0"/>
        <w:jc w:val="both"/>
        <w:rPr>
          <w:sz w:val="22"/>
          <w:szCs w:val="22"/>
          <w:lang w:val="sr-Cyrl-RS"/>
        </w:rPr>
      </w:pPr>
      <w:r w:rsidRPr="0050461C">
        <w:rPr>
          <w:b/>
          <w:sz w:val="22"/>
          <w:szCs w:val="22"/>
          <w:lang w:val="sr-Cyrl-CS"/>
        </w:rPr>
        <w:t>1. Р</w:t>
      </w:r>
      <w:r w:rsidRPr="0050461C">
        <w:rPr>
          <w:b/>
          <w:sz w:val="22"/>
          <w:szCs w:val="22"/>
          <w:lang w:val="sr-Cyrl-RS"/>
        </w:rPr>
        <w:t>адно место за послове геолошког картирања – картирајући геолог</w:t>
      </w:r>
      <w:r w:rsidRPr="0050461C">
        <w:rPr>
          <w:sz w:val="22"/>
          <w:szCs w:val="22"/>
          <w:lang w:val="sr-Cyrl-RS"/>
        </w:rPr>
        <w:t xml:space="preserve">, разврстано у звању саветник, у Групи за геолошко картирање, у Одељењу за израду основне геолошке карте, у Сектору за регионалну геологију, 1 извршилац; </w:t>
      </w:r>
    </w:p>
    <w:p w:rsidR="004439CD" w:rsidRPr="00D357EF" w:rsidRDefault="004439CD" w:rsidP="004439CD">
      <w:pPr>
        <w:tabs>
          <w:tab w:val="left" w:pos="709"/>
        </w:tabs>
        <w:spacing w:after="0" w:line="240" w:lineRule="auto"/>
        <w:jc w:val="both"/>
        <w:rPr>
          <w:rFonts w:eastAsia="Times New Roman"/>
          <w:sz w:val="22"/>
          <w:szCs w:val="22"/>
          <w:lang w:val="ru-RU"/>
        </w:rPr>
      </w:pPr>
      <w:r w:rsidRPr="00D357EF">
        <w:rPr>
          <w:rFonts w:eastAsia="Times New Roman"/>
          <w:b/>
          <w:bCs/>
          <w:sz w:val="22"/>
          <w:szCs w:val="22"/>
          <w:lang w:val="sr-Latn-RS" w:eastAsia="sr-Latn-RS"/>
        </w:rPr>
        <w:t>Опис послова:</w:t>
      </w:r>
      <w:r w:rsidRPr="00D357EF">
        <w:rPr>
          <w:rFonts w:eastAsia="Times New Roman"/>
          <w:b/>
          <w:bCs/>
          <w:sz w:val="22"/>
          <w:szCs w:val="22"/>
          <w:lang w:val="sr-Cyrl-RS" w:eastAsia="sr-Latn-RS"/>
        </w:rPr>
        <w:t xml:space="preserve"> </w:t>
      </w:r>
      <w:r w:rsidRPr="00D357EF">
        <w:rPr>
          <w:rFonts w:eastAsia="Times New Roman"/>
          <w:sz w:val="22"/>
          <w:szCs w:val="22"/>
          <w:lang w:val="ru-RU"/>
        </w:rPr>
        <w:t>Руководи израдом једног листа ГК у земљи или иностранству и изводи послове геолошког картирања на терену; врши обраду података ранијих истраживања</w:t>
      </w:r>
      <w:r w:rsidRPr="00D357EF">
        <w:rPr>
          <w:rFonts w:eastAsia="Times New Roman"/>
          <w:sz w:val="22"/>
          <w:szCs w:val="22"/>
          <w:lang w:val="sr-Cyrl-CS"/>
        </w:rPr>
        <w:t>; врши припрему радних верзија графичке и техничке документације; врши структурно-тектонску интерпертацију истраживаног подручја, анализира и интерпретира методама даљинске детекције истраживаног терена; израђује геоморфолошке, неотектонске и специјалистичке карте; прати област геолошког картирања у научном, стручном смислу у циљу унапређења израде геолошких карата; припрема радни материјал за израду пројеката, студија и елабората; о</w:t>
      </w:r>
      <w:r w:rsidRPr="00D357EF">
        <w:rPr>
          <w:rFonts w:eastAsia="Times New Roman"/>
          <w:sz w:val="22"/>
          <w:szCs w:val="22"/>
          <w:lang w:val="ru-RU"/>
        </w:rPr>
        <w:t>бавља и друге послове по налогу руководиоца Групе.</w:t>
      </w:r>
    </w:p>
    <w:p w:rsidR="004439CD" w:rsidRDefault="004439CD" w:rsidP="004439CD">
      <w:pPr>
        <w:autoSpaceDE w:val="0"/>
        <w:autoSpaceDN w:val="0"/>
        <w:adjustRightInd w:val="0"/>
        <w:spacing w:after="0" w:line="240" w:lineRule="auto"/>
        <w:jc w:val="both"/>
        <w:rPr>
          <w:rFonts w:eastAsia="Times New Roman"/>
          <w:sz w:val="22"/>
          <w:szCs w:val="22"/>
          <w:lang w:val="ru-RU"/>
        </w:rPr>
      </w:pPr>
      <w:r w:rsidRPr="00D357EF">
        <w:rPr>
          <w:rFonts w:eastAsia="Times New Roman"/>
          <w:b/>
          <w:spacing w:val="-2"/>
          <w:sz w:val="22"/>
          <w:szCs w:val="22"/>
          <w:lang w:val="ru-RU"/>
        </w:rPr>
        <w:t>Услови:</w:t>
      </w:r>
      <w:r w:rsidRPr="00D357EF">
        <w:rPr>
          <w:rFonts w:eastAsia="Times New Roman"/>
          <w:b/>
          <w:spacing w:val="-2"/>
          <w:sz w:val="22"/>
          <w:szCs w:val="22"/>
          <w:lang w:val="sr-Cyrl-RS"/>
        </w:rPr>
        <w:t xml:space="preserve"> </w:t>
      </w:r>
      <w:r w:rsidRPr="00D357EF">
        <w:rPr>
          <w:rFonts w:eastAsia="Times New Roman"/>
          <w:sz w:val="22"/>
          <w:szCs w:val="22"/>
          <w:lang w:val="ru-RU"/>
        </w:rPr>
        <w:t xml:space="preserve">Стечено високо образовање </w:t>
      </w:r>
      <w:r w:rsidRPr="00D357EF">
        <w:rPr>
          <w:rFonts w:eastAsia="Times New Roman"/>
          <w:spacing w:val="-2"/>
          <w:sz w:val="22"/>
          <w:szCs w:val="22"/>
          <w:lang w:val="ru-RU"/>
        </w:rPr>
        <w:t>из научне области Гео-науке (геологија) (Студијски програм Геологија</w:t>
      </w:r>
      <w:r w:rsidRPr="00D357EF">
        <w:rPr>
          <w:rFonts w:eastAsia="Times New Roman"/>
          <w:spacing w:val="-2"/>
          <w:sz w:val="22"/>
          <w:szCs w:val="22"/>
        </w:rPr>
        <w:t>-</w:t>
      </w:r>
      <w:r w:rsidRPr="00D357EF">
        <w:rPr>
          <w:rFonts w:eastAsia="Times New Roman"/>
          <w:spacing w:val="-2"/>
          <w:sz w:val="22"/>
          <w:szCs w:val="22"/>
          <w:lang w:val="ru-RU"/>
        </w:rPr>
        <w:t>Модул Регионална геологија)</w:t>
      </w:r>
      <w:r w:rsidRPr="00D357EF">
        <w:rPr>
          <w:rFonts w:eastAsia="Times New Roman"/>
          <w:sz w:val="22"/>
          <w:szCs w:val="22"/>
          <w:lang w:val="ru-RU"/>
        </w:rPr>
        <w:t xml:space="preserve"> на основним академским студијама</w:t>
      </w:r>
      <w:r w:rsidRPr="00D357EF">
        <w:rPr>
          <w:rFonts w:eastAsia="Times New Roman"/>
          <w:spacing w:val="-2"/>
          <w:sz w:val="22"/>
          <w:szCs w:val="22"/>
          <w:lang w:val="ru-RU"/>
        </w:rPr>
        <w:t xml:space="preserve"> у обиму од најмање 240 ЕСПБ</w:t>
      </w:r>
      <w:r w:rsidRPr="00D357EF">
        <w:rPr>
          <w:rFonts w:eastAsia="Times New Roman"/>
          <w:sz w:val="22"/>
          <w:szCs w:val="22"/>
          <w:lang w:val="ru-RU"/>
        </w:rPr>
        <w:t xml:space="preserve"> бодова</w:t>
      </w:r>
      <w:r w:rsidRPr="00D357EF">
        <w:rPr>
          <w:rFonts w:eastAsia="Times New Roman"/>
          <w:spacing w:val="-2"/>
          <w:sz w:val="22"/>
          <w:szCs w:val="22"/>
          <w:lang w:val="ru-RU"/>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D357EF">
        <w:rPr>
          <w:rFonts w:eastAsia="Times New Roman"/>
          <w:spacing w:val="-2"/>
          <w:sz w:val="22"/>
          <w:szCs w:val="22"/>
          <w:lang w:val="sr-Cyrl-CS"/>
        </w:rPr>
        <w:t>, најмање три године радног искуства у струци, положен стручни испит, положен државни стручни испит</w:t>
      </w:r>
      <w:r w:rsidRPr="00D357EF">
        <w:rPr>
          <w:rFonts w:eastAsia="Times New Roman"/>
          <w:spacing w:val="-2"/>
          <w:sz w:val="22"/>
          <w:szCs w:val="22"/>
          <w:lang w:val="sr-Latn-RS"/>
        </w:rPr>
        <w:t xml:space="preserve">, </w:t>
      </w:r>
      <w:r w:rsidRPr="00D357EF">
        <w:rPr>
          <w:rFonts w:eastAsia="Times New Roman"/>
          <w:sz w:val="22"/>
          <w:szCs w:val="22"/>
          <w:lang w:val="sr-Cyrl-CS"/>
        </w:rPr>
        <w:t>као и потребне компетенције за обављање послова радног места</w:t>
      </w:r>
      <w:r w:rsidRPr="00D357EF">
        <w:rPr>
          <w:rFonts w:eastAsia="Times New Roman"/>
          <w:sz w:val="22"/>
          <w:szCs w:val="22"/>
          <w:lang w:val="sr-Latn-RS"/>
        </w:rPr>
        <w:t>.</w:t>
      </w:r>
      <w:r w:rsidRPr="00D357EF">
        <w:rPr>
          <w:rFonts w:eastAsia="Times New Roman"/>
          <w:sz w:val="22"/>
          <w:szCs w:val="22"/>
          <w:lang w:val="ru-RU"/>
        </w:rPr>
        <w:t xml:space="preserve"> </w:t>
      </w:r>
    </w:p>
    <w:p w:rsidR="004439CD" w:rsidRDefault="004439CD" w:rsidP="00706276">
      <w:pPr>
        <w:autoSpaceDE w:val="0"/>
        <w:autoSpaceDN w:val="0"/>
        <w:adjustRightInd w:val="0"/>
        <w:spacing w:after="0" w:line="240" w:lineRule="auto"/>
        <w:jc w:val="both"/>
        <w:rPr>
          <w:rFonts w:eastAsia="Times New Roman"/>
          <w:b/>
          <w:sz w:val="22"/>
          <w:szCs w:val="22"/>
          <w:lang w:val="ru-RU"/>
        </w:rPr>
      </w:pPr>
    </w:p>
    <w:p w:rsidR="00706276" w:rsidRPr="008562EB" w:rsidRDefault="004439CD" w:rsidP="00706276">
      <w:pPr>
        <w:autoSpaceDE w:val="0"/>
        <w:autoSpaceDN w:val="0"/>
        <w:adjustRightInd w:val="0"/>
        <w:spacing w:after="0" w:line="240" w:lineRule="auto"/>
        <w:jc w:val="both"/>
        <w:rPr>
          <w:sz w:val="22"/>
          <w:szCs w:val="22"/>
          <w:lang w:val="sr-Cyrl-CS"/>
        </w:rPr>
      </w:pPr>
      <w:r>
        <w:rPr>
          <w:rFonts w:eastAsia="Times New Roman"/>
          <w:b/>
          <w:sz w:val="22"/>
          <w:szCs w:val="22"/>
          <w:lang w:val="ru-RU"/>
        </w:rPr>
        <w:t>2</w:t>
      </w:r>
      <w:r w:rsidR="00706276" w:rsidRPr="0050461C">
        <w:rPr>
          <w:rFonts w:eastAsia="Times New Roman"/>
          <w:b/>
          <w:sz w:val="22"/>
          <w:szCs w:val="22"/>
          <w:lang w:val="ru-RU"/>
        </w:rPr>
        <w:t xml:space="preserve">. </w:t>
      </w:r>
      <w:r w:rsidR="00706276" w:rsidRPr="0050461C">
        <w:rPr>
          <w:b/>
          <w:sz w:val="22"/>
          <w:szCs w:val="22"/>
          <w:lang w:val="sr-Cyrl-CS"/>
        </w:rPr>
        <w:t xml:space="preserve">Радно место </w:t>
      </w:r>
      <w:r w:rsidR="00706276" w:rsidRPr="00706276">
        <w:rPr>
          <w:b/>
          <w:sz w:val="22"/>
          <w:szCs w:val="22"/>
          <w:lang w:val="sr-Cyrl-CS"/>
        </w:rPr>
        <w:t xml:space="preserve">за послове истраживања енергетских минералних сировина, </w:t>
      </w:r>
      <w:r w:rsidR="00706276" w:rsidRPr="00706276">
        <w:rPr>
          <w:sz w:val="22"/>
          <w:szCs w:val="22"/>
          <w:lang w:val="sr-Cyrl-CS"/>
        </w:rPr>
        <w:t>разврстано у звању саветник, у Групи за енергетске минералне сировине, у Сектору за истраживање лежишта минералних сировина</w:t>
      </w:r>
      <w:r w:rsidR="00706276">
        <w:rPr>
          <w:sz w:val="22"/>
          <w:szCs w:val="22"/>
          <w:lang w:val="sr-Cyrl-CS"/>
        </w:rPr>
        <w:t xml:space="preserve">, </w:t>
      </w:r>
      <w:r>
        <w:rPr>
          <w:sz w:val="22"/>
          <w:szCs w:val="22"/>
          <w:lang w:val="sr-Cyrl-CS"/>
        </w:rPr>
        <w:t>1</w:t>
      </w:r>
      <w:r w:rsidR="00706276" w:rsidRPr="008562EB">
        <w:rPr>
          <w:sz w:val="22"/>
          <w:szCs w:val="22"/>
          <w:lang w:val="sr-Cyrl-CS"/>
        </w:rPr>
        <w:t xml:space="preserve"> изврши</w:t>
      </w:r>
      <w:r>
        <w:rPr>
          <w:sz w:val="22"/>
          <w:szCs w:val="22"/>
          <w:lang w:val="sr-Cyrl-CS"/>
        </w:rPr>
        <w:t>лац</w:t>
      </w:r>
      <w:r w:rsidR="00706276" w:rsidRPr="008562EB">
        <w:rPr>
          <w:sz w:val="22"/>
          <w:szCs w:val="22"/>
          <w:lang w:val="sr-Cyrl-CS"/>
        </w:rPr>
        <w:t>;</w:t>
      </w:r>
    </w:p>
    <w:p w:rsidR="00706276" w:rsidRDefault="00706276" w:rsidP="00706276">
      <w:pPr>
        <w:spacing w:after="0" w:line="240" w:lineRule="auto"/>
        <w:jc w:val="both"/>
        <w:rPr>
          <w:rFonts w:eastAsia="Times New Roman"/>
          <w:spacing w:val="-2"/>
          <w:sz w:val="22"/>
          <w:szCs w:val="22"/>
          <w:lang w:val="sr-Cyrl-CS"/>
        </w:rPr>
      </w:pPr>
      <w:r w:rsidRPr="00706276">
        <w:rPr>
          <w:rFonts w:eastAsia="Times New Roman"/>
          <w:b/>
          <w:bCs/>
          <w:sz w:val="22"/>
          <w:szCs w:val="22"/>
          <w:lang w:val="sr-Latn-RS" w:eastAsia="sr-Latn-RS"/>
        </w:rPr>
        <w:t>Опис послова:</w:t>
      </w:r>
      <w:r w:rsidRPr="00706276">
        <w:rPr>
          <w:rFonts w:eastAsia="Times New Roman"/>
          <w:b/>
          <w:bCs/>
          <w:sz w:val="22"/>
          <w:szCs w:val="22"/>
          <w:lang w:val="sr-Cyrl-RS" w:eastAsia="sr-Latn-RS"/>
        </w:rPr>
        <w:t xml:space="preserve"> </w:t>
      </w:r>
      <w:r w:rsidRPr="00706276">
        <w:rPr>
          <w:rFonts w:eastAsia="Times New Roman"/>
          <w:spacing w:val="-2"/>
          <w:sz w:val="22"/>
          <w:szCs w:val="22"/>
          <w:lang w:val="sr-Cyrl-CS"/>
        </w:rPr>
        <w:t>Обавља теренска геолошка истраживања енергетских минералних сировина; израђује извештаје о потенцијалности подручја енергетских минералних сировина</w:t>
      </w:r>
      <w:r w:rsidRPr="00706276">
        <w:rPr>
          <w:rFonts w:eastAsia="Times New Roman"/>
          <w:spacing w:val="-2"/>
          <w:sz w:val="22"/>
          <w:szCs w:val="22"/>
        </w:rPr>
        <w:t>-</w:t>
      </w:r>
      <w:r w:rsidRPr="00706276">
        <w:rPr>
          <w:rFonts w:eastAsia="Times New Roman"/>
          <w:spacing w:val="-2"/>
          <w:sz w:val="22"/>
          <w:szCs w:val="22"/>
          <w:lang w:val="sr-Cyrl-CS"/>
        </w:rPr>
        <w:t>уран, торијум, угаљ, нафта, земни гас, уљни шкриљци; дефинише облик, величину и концентрацију корисних компоненти лежишта; израђује геолошко-економску оцену рентабилности експлоатације енергетских минералних сировина; учествује у изради катастра енергетских минералних сировина Републике Србије;</w:t>
      </w:r>
      <w:r w:rsidRPr="00706276">
        <w:rPr>
          <w:rFonts w:eastAsia="Times New Roman"/>
          <w:spacing w:val="-2"/>
          <w:sz w:val="22"/>
          <w:szCs w:val="22"/>
          <w:lang w:val="sr-Cyrl-RS"/>
        </w:rPr>
        <w:t xml:space="preserve"> </w:t>
      </w:r>
      <w:r w:rsidRPr="00706276">
        <w:rPr>
          <w:rFonts w:eastAsia="Times New Roman"/>
          <w:spacing w:val="-2"/>
          <w:sz w:val="22"/>
          <w:szCs w:val="22"/>
          <w:lang w:val="sr-Cyrl-CS"/>
        </w:rPr>
        <w:t xml:space="preserve">учествује у изради карата и </w:t>
      </w:r>
      <w:r w:rsidRPr="00706276">
        <w:rPr>
          <w:rFonts w:eastAsia="Times New Roman"/>
          <w:spacing w:val="-2"/>
          <w:sz w:val="22"/>
          <w:szCs w:val="22"/>
          <w:lang w:val="ru-RU"/>
        </w:rPr>
        <w:t>стандарда</w:t>
      </w:r>
      <w:r w:rsidRPr="00706276">
        <w:rPr>
          <w:rFonts w:eastAsia="Times New Roman"/>
          <w:spacing w:val="-2"/>
          <w:sz w:val="22"/>
          <w:szCs w:val="22"/>
          <w:lang w:val="sr-Cyrl-CS"/>
        </w:rPr>
        <w:t xml:space="preserve"> о потенцијалности енергетских минералних сировина; обавља и друге послове по налогу руководиоца Групе.</w:t>
      </w:r>
    </w:p>
    <w:p w:rsidR="00706276" w:rsidRDefault="00706276" w:rsidP="00706276">
      <w:pPr>
        <w:autoSpaceDE w:val="0"/>
        <w:autoSpaceDN w:val="0"/>
        <w:adjustRightInd w:val="0"/>
        <w:spacing w:after="0" w:line="240" w:lineRule="auto"/>
        <w:jc w:val="both"/>
        <w:rPr>
          <w:rFonts w:eastAsia="Times New Roman"/>
          <w:sz w:val="22"/>
          <w:szCs w:val="22"/>
          <w:lang w:val="sr-Cyrl-RS"/>
        </w:rPr>
      </w:pPr>
      <w:r w:rsidRPr="00706276">
        <w:rPr>
          <w:rFonts w:eastAsia="Times New Roman"/>
          <w:b/>
          <w:spacing w:val="-2"/>
          <w:sz w:val="22"/>
          <w:szCs w:val="22"/>
          <w:lang w:val="sr-Cyrl-CS"/>
        </w:rPr>
        <w:t>Услови:</w:t>
      </w:r>
      <w:r w:rsidRPr="00706276">
        <w:rPr>
          <w:rFonts w:eastAsia="Times New Roman"/>
          <w:b/>
          <w:spacing w:val="-2"/>
          <w:sz w:val="22"/>
          <w:szCs w:val="22"/>
          <w:lang w:val="sr-Cyrl-RS"/>
        </w:rPr>
        <w:t xml:space="preserve"> </w:t>
      </w:r>
      <w:r w:rsidRPr="00706276">
        <w:rPr>
          <w:rFonts w:eastAsia="Times New Roman"/>
          <w:sz w:val="22"/>
          <w:szCs w:val="22"/>
          <w:lang w:val="ru-RU"/>
        </w:rPr>
        <w:t xml:space="preserve">Стечено високо образовање </w:t>
      </w:r>
      <w:r w:rsidRPr="00706276">
        <w:rPr>
          <w:rFonts w:eastAsia="Times New Roman"/>
          <w:spacing w:val="-2"/>
          <w:sz w:val="22"/>
          <w:szCs w:val="22"/>
          <w:lang w:val="ru-RU"/>
        </w:rPr>
        <w:t>из научне области Гео-науке (геологија) (Студијски програм Геологија</w:t>
      </w:r>
      <w:r w:rsidRPr="00706276">
        <w:rPr>
          <w:rFonts w:eastAsia="Times New Roman"/>
          <w:spacing w:val="-2"/>
          <w:sz w:val="22"/>
          <w:szCs w:val="22"/>
        </w:rPr>
        <w:t>-</w:t>
      </w:r>
      <w:r w:rsidRPr="00706276">
        <w:rPr>
          <w:rFonts w:eastAsia="Times New Roman"/>
          <w:spacing w:val="-2"/>
          <w:sz w:val="22"/>
          <w:szCs w:val="22"/>
          <w:lang w:val="ru-RU"/>
        </w:rPr>
        <w:t xml:space="preserve">Модул: Економска геологија) </w:t>
      </w:r>
      <w:r w:rsidRPr="00706276">
        <w:rPr>
          <w:rFonts w:eastAsia="Times New Roman"/>
          <w:sz w:val="22"/>
          <w:szCs w:val="22"/>
          <w:lang w:val="ru-RU"/>
        </w:rPr>
        <w:t>на основним академским студијама</w:t>
      </w:r>
      <w:r w:rsidRPr="00706276">
        <w:rPr>
          <w:rFonts w:eastAsia="Times New Roman"/>
          <w:spacing w:val="-2"/>
          <w:sz w:val="22"/>
          <w:szCs w:val="22"/>
          <w:lang w:val="ru-RU"/>
        </w:rPr>
        <w:t xml:space="preserve"> у обиму од најмање 240 ЕСПБ</w:t>
      </w:r>
      <w:r w:rsidRPr="00706276">
        <w:rPr>
          <w:rFonts w:eastAsia="Times New Roman"/>
          <w:sz w:val="22"/>
          <w:szCs w:val="22"/>
          <w:lang w:val="ru-RU"/>
        </w:rPr>
        <w:t xml:space="preserve"> бодова</w:t>
      </w:r>
      <w:r w:rsidRPr="00706276">
        <w:rPr>
          <w:rFonts w:eastAsia="Times New Roman"/>
          <w:spacing w:val="-2"/>
          <w:sz w:val="22"/>
          <w:szCs w:val="22"/>
          <w:lang w:val="ru-RU"/>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706276">
        <w:rPr>
          <w:rFonts w:eastAsia="Times New Roman"/>
          <w:spacing w:val="-2"/>
          <w:sz w:val="22"/>
          <w:szCs w:val="22"/>
          <w:lang w:val="sr-Cyrl-CS"/>
        </w:rPr>
        <w:t>, најмање три године радног искуства у струци, положен стручни испит, положен државни стручни испит</w:t>
      </w:r>
      <w:r w:rsidRPr="00706276">
        <w:rPr>
          <w:rFonts w:eastAsia="Times New Roman"/>
          <w:spacing w:val="-2"/>
          <w:sz w:val="22"/>
          <w:szCs w:val="22"/>
          <w:lang w:val="sr-Latn-RS"/>
        </w:rPr>
        <w:t xml:space="preserve">, </w:t>
      </w:r>
      <w:r w:rsidRPr="00706276">
        <w:rPr>
          <w:rFonts w:eastAsia="Times New Roman"/>
          <w:sz w:val="22"/>
          <w:szCs w:val="22"/>
          <w:lang w:val="sr-Cyrl-CS"/>
        </w:rPr>
        <w:t>као и потребне компетенције за обављање послова радног места</w:t>
      </w:r>
      <w:r w:rsidRPr="00706276">
        <w:rPr>
          <w:rFonts w:eastAsia="Times New Roman"/>
          <w:sz w:val="22"/>
          <w:szCs w:val="22"/>
          <w:lang w:val="sr-Latn-RS"/>
        </w:rPr>
        <w:t>.</w:t>
      </w:r>
      <w:r w:rsidRPr="00706276">
        <w:rPr>
          <w:rFonts w:eastAsia="Times New Roman"/>
          <w:sz w:val="22"/>
          <w:szCs w:val="22"/>
          <w:lang w:val="sr-Cyrl-RS"/>
        </w:rPr>
        <w:t xml:space="preserve"> </w:t>
      </w:r>
    </w:p>
    <w:p w:rsidR="00706276" w:rsidRDefault="00706276" w:rsidP="00706276">
      <w:pPr>
        <w:autoSpaceDE w:val="0"/>
        <w:autoSpaceDN w:val="0"/>
        <w:adjustRightInd w:val="0"/>
        <w:spacing w:after="0" w:line="240" w:lineRule="auto"/>
        <w:jc w:val="both"/>
        <w:rPr>
          <w:rFonts w:eastAsia="Times New Roman"/>
          <w:sz w:val="22"/>
          <w:szCs w:val="22"/>
          <w:lang w:val="sr-Cyrl-RS"/>
        </w:rPr>
      </w:pPr>
    </w:p>
    <w:p w:rsidR="004439CD" w:rsidRDefault="004439CD" w:rsidP="00706276">
      <w:pPr>
        <w:autoSpaceDE w:val="0"/>
        <w:autoSpaceDN w:val="0"/>
        <w:adjustRightInd w:val="0"/>
        <w:spacing w:after="0" w:line="240" w:lineRule="auto"/>
        <w:jc w:val="both"/>
        <w:rPr>
          <w:rFonts w:eastAsia="Times New Roman"/>
          <w:b/>
          <w:sz w:val="22"/>
          <w:szCs w:val="22"/>
          <w:lang w:val="ru-RU"/>
        </w:rPr>
      </w:pPr>
    </w:p>
    <w:p w:rsidR="004439CD" w:rsidRDefault="004439CD" w:rsidP="00706276">
      <w:pPr>
        <w:autoSpaceDE w:val="0"/>
        <w:autoSpaceDN w:val="0"/>
        <w:adjustRightInd w:val="0"/>
        <w:spacing w:after="0" w:line="240" w:lineRule="auto"/>
        <w:jc w:val="both"/>
        <w:rPr>
          <w:rFonts w:eastAsia="Times New Roman"/>
          <w:b/>
          <w:sz w:val="22"/>
          <w:szCs w:val="22"/>
          <w:lang w:val="ru-RU"/>
        </w:rPr>
      </w:pPr>
    </w:p>
    <w:p w:rsidR="00706276" w:rsidRPr="008562EB" w:rsidRDefault="004439CD" w:rsidP="00706276">
      <w:pPr>
        <w:autoSpaceDE w:val="0"/>
        <w:autoSpaceDN w:val="0"/>
        <w:adjustRightInd w:val="0"/>
        <w:spacing w:after="0" w:line="240" w:lineRule="auto"/>
        <w:jc w:val="both"/>
        <w:rPr>
          <w:sz w:val="22"/>
          <w:szCs w:val="22"/>
          <w:lang w:val="sr-Cyrl-CS"/>
        </w:rPr>
      </w:pPr>
      <w:r>
        <w:rPr>
          <w:rFonts w:eastAsia="Times New Roman"/>
          <w:b/>
          <w:sz w:val="22"/>
          <w:szCs w:val="22"/>
          <w:lang w:val="ru-RU"/>
        </w:rPr>
        <w:t>3</w:t>
      </w:r>
      <w:r w:rsidR="00706276" w:rsidRPr="0050461C">
        <w:rPr>
          <w:rFonts w:eastAsia="Times New Roman"/>
          <w:b/>
          <w:sz w:val="22"/>
          <w:szCs w:val="22"/>
          <w:lang w:val="ru-RU"/>
        </w:rPr>
        <w:t xml:space="preserve">. </w:t>
      </w:r>
      <w:r w:rsidR="00706276" w:rsidRPr="0050461C">
        <w:rPr>
          <w:b/>
          <w:sz w:val="22"/>
          <w:szCs w:val="22"/>
          <w:lang w:val="sr-Cyrl-CS"/>
        </w:rPr>
        <w:t xml:space="preserve">Радно место </w:t>
      </w:r>
      <w:r w:rsidR="00706276" w:rsidRPr="00706276">
        <w:rPr>
          <w:b/>
          <w:sz w:val="22"/>
          <w:szCs w:val="22"/>
          <w:lang w:val="ru-RU"/>
        </w:rPr>
        <w:t>за послове инжењерскогеолошког истраживања - Истраживач</w:t>
      </w:r>
      <w:r w:rsidR="00706276" w:rsidRPr="00656FE8">
        <w:rPr>
          <w:sz w:val="22"/>
          <w:szCs w:val="22"/>
          <w:lang w:val="ru-RU"/>
        </w:rPr>
        <w:t xml:space="preserve">, </w:t>
      </w:r>
      <w:r w:rsidR="00706276" w:rsidRPr="00656FE8">
        <w:rPr>
          <w:sz w:val="22"/>
          <w:szCs w:val="22"/>
          <w:lang w:val="sr-Cyrl-RS"/>
        </w:rPr>
        <w:t>разврстано у звању саветник, у</w:t>
      </w:r>
      <w:r w:rsidR="00706276" w:rsidRPr="00656FE8">
        <w:rPr>
          <w:sz w:val="22"/>
          <w:szCs w:val="22"/>
        </w:rPr>
        <w:t xml:space="preserve"> </w:t>
      </w:r>
      <w:r w:rsidR="00706276" w:rsidRPr="00656FE8">
        <w:rPr>
          <w:sz w:val="22"/>
          <w:szCs w:val="22"/>
          <w:lang w:val="sr-Cyrl-RS"/>
        </w:rPr>
        <w:t xml:space="preserve">Групи за за инжењерску геологију, у </w:t>
      </w:r>
      <w:r w:rsidR="00706276">
        <w:rPr>
          <w:sz w:val="22"/>
          <w:szCs w:val="22"/>
          <w:lang w:val="sr-Cyrl-CS"/>
        </w:rPr>
        <w:t>Одељењу</w:t>
      </w:r>
      <w:r w:rsidR="00706276" w:rsidRPr="00656FE8">
        <w:rPr>
          <w:sz w:val="22"/>
          <w:szCs w:val="22"/>
          <w:lang w:val="sr-Cyrl-CS"/>
        </w:rPr>
        <w:t xml:space="preserve"> за инжењерску геологију и </w:t>
      </w:r>
      <w:r w:rsidR="00706276" w:rsidRPr="00656FE8">
        <w:rPr>
          <w:sz w:val="22"/>
          <w:szCs w:val="22"/>
          <w:lang w:val="ru-RU"/>
        </w:rPr>
        <w:t>геомеханичку</w:t>
      </w:r>
      <w:r w:rsidR="00706276" w:rsidRPr="00656FE8">
        <w:rPr>
          <w:sz w:val="22"/>
          <w:szCs w:val="22"/>
          <w:lang w:val="sr-Cyrl-CS"/>
        </w:rPr>
        <w:t xml:space="preserve"> лаб</w:t>
      </w:r>
      <w:r w:rsidR="00706276" w:rsidRPr="00656FE8">
        <w:rPr>
          <w:sz w:val="22"/>
          <w:szCs w:val="22"/>
          <w:lang w:val="ru-RU"/>
        </w:rPr>
        <w:t>о</w:t>
      </w:r>
      <w:r w:rsidR="00706276" w:rsidRPr="00656FE8">
        <w:rPr>
          <w:sz w:val="22"/>
          <w:szCs w:val="22"/>
          <w:lang w:val="sr-Cyrl-CS"/>
        </w:rPr>
        <w:t>р</w:t>
      </w:r>
      <w:r w:rsidR="00706276" w:rsidRPr="00656FE8">
        <w:rPr>
          <w:sz w:val="22"/>
          <w:szCs w:val="22"/>
          <w:lang w:val="ru-RU"/>
        </w:rPr>
        <w:t>а</w:t>
      </w:r>
      <w:r w:rsidR="00706276" w:rsidRPr="00656FE8">
        <w:rPr>
          <w:sz w:val="22"/>
          <w:szCs w:val="22"/>
          <w:lang w:val="sr-Cyrl-CS"/>
        </w:rPr>
        <w:t>торију</w:t>
      </w:r>
      <w:r w:rsidR="00706276">
        <w:rPr>
          <w:sz w:val="22"/>
          <w:szCs w:val="22"/>
          <w:lang w:val="sr-Cyrl-CS"/>
        </w:rPr>
        <w:t xml:space="preserve">, </w:t>
      </w:r>
      <w:r w:rsidR="00706276" w:rsidRPr="00656FE8">
        <w:rPr>
          <w:sz w:val="22"/>
          <w:szCs w:val="22"/>
          <w:lang w:val="sr-Cyrl-RS"/>
        </w:rPr>
        <w:t xml:space="preserve">у Сектору за </w:t>
      </w:r>
      <w:r w:rsidR="00706276">
        <w:rPr>
          <w:sz w:val="22"/>
          <w:szCs w:val="22"/>
          <w:lang w:val="sr-Cyrl-RS"/>
        </w:rPr>
        <w:t>геотехнику и хидрогеологију</w:t>
      </w:r>
      <w:r w:rsidR="00706276">
        <w:rPr>
          <w:sz w:val="22"/>
          <w:szCs w:val="22"/>
          <w:lang w:val="sr-Cyrl-CS"/>
        </w:rPr>
        <w:t>, 2</w:t>
      </w:r>
      <w:r w:rsidR="00706276" w:rsidRPr="008562EB">
        <w:rPr>
          <w:sz w:val="22"/>
          <w:szCs w:val="22"/>
          <w:lang w:val="sr-Cyrl-CS"/>
        </w:rPr>
        <w:t xml:space="preserve"> изврши</w:t>
      </w:r>
      <w:r w:rsidR="00706276">
        <w:rPr>
          <w:sz w:val="22"/>
          <w:szCs w:val="22"/>
          <w:lang w:val="sr-Cyrl-CS"/>
        </w:rPr>
        <w:t>оца</w:t>
      </w:r>
      <w:r w:rsidR="00706276" w:rsidRPr="008562EB">
        <w:rPr>
          <w:sz w:val="22"/>
          <w:szCs w:val="22"/>
          <w:lang w:val="sr-Cyrl-CS"/>
        </w:rPr>
        <w:t>;</w:t>
      </w:r>
    </w:p>
    <w:p w:rsidR="00706276" w:rsidRPr="00706276" w:rsidRDefault="00706276" w:rsidP="00706276">
      <w:pPr>
        <w:spacing w:after="0" w:line="240" w:lineRule="auto"/>
        <w:jc w:val="both"/>
        <w:rPr>
          <w:rFonts w:eastAsia="Times New Roman"/>
          <w:sz w:val="22"/>
          <w:szCs w:val="22"/>
          <w:lang w:val="ru-RU"/>
        </w:rPr>
      </w:pPr>
      <w:r w:rsidRPr="00706276">
        <w:rPr>
          <w:rFonts w:eastAsia="Times New Roman"/>
          <w:b/>
          <w:bCs/>
          <w:sz w:val="22"/>
          <w:szCs w:val="22"/>
          <w:lang w:val="sr-Latn-RS" w:eastAsia="sr-Latn-RS"/>
        </w:rPr>
        <w:t>Опис послова:</w:t>
      </w:r>
      <w:r w:rsidRPr="00706276">
        <w:rPr>
          <w:rFonts w:eastAsia="Times New Roman"/>
          <w:b/>
          <w:bCs/>
          <w:sz w:val="22"/>
          <w:szCs w:val="22"/>
          <w:lang w:val="sr-Cyrl-RS" w:eastAsia="sr-Latn-RS"/>
        </w:rPr>
        <w:t xml:space="preserve"> </w:t>
      </w:r>
      <w:r w:rsidRPr="00706276">
        <w:rPr>
          <w:rFonts w:eastAsia="Times New Roman"/>
          <w:sz w:val="22"/>
          <w:szCs w:val="22"/>
          <w:lang w:val="ru-RU"/>
        </w:rPr>
        <w:t xml:space="preserve">Обавља основна </w:t>
      </w:r>
      <w:r w:rsidRPr="00706276">
        <w:rPr>
          <w:rFonts w:eastAsia="Times New Roman"/>
          <w:sz w:val="22"/>
          <w:szCs w:val="22"/>
          <w:lang w:val="sr-Cyrl-CS"/>
        </w:rPr>
        <w:t>инжењерскогеолошка</w:t>
      </w:r>
      <w:r w:rsidRPr="00706276">
        <w:rPr>
          <w:rFonts w:eastAsia="Times New Roman"/>
          <w:sz w:val="22"/>
          <w:szCs w:val="22"/>
          <w:lang w:val="ru-RU"/>
        </w:rPr>
        <w:t xml:space="preserve"> истраживања на терену; израђује извештај о геохазардима; води и учествује у изради листа основне инжењерскогеолошке карте; реализује </w:t>
      </w:r>
      <w:r w:rsidRPr="00706276">
        <w:rPr>
          <w:rFonts w:eastAsia="Times New Roman"/>
          <w:sz w:val="22"/>
          <w:szCs w:val="22"/>
          <w:lang w:val="sr-Cyrl-CS"/>
        </w:rPr>
        <w:t>инжењерскогеолошка</w:t>
      </w:r>
      <w:r w:rsidRPr="00706276">
        <w:rPr>
          <w:rFonts w:eastAsia="Times New Roman"/>
          <w:sz w:val="22"/>
          <w:szCs w:val="22"/>
          <w:lang w:val="ru-RU"/>
        </w:rPr>
        <w:t xml:space="preserve"> истраживања за потребе просторног планирања, учествује у реализацији геотехничких истраживања за потребе изградње објеката ширег друштвеног значаја; </w:t>
      </w:r>
      <w:r w:rsidRPr="00706276">
        <w:rPr>
          <w:rFonts w:eastAsia="Times New Roman"/>
          <w:sz w:val="22"/>
          <w:szCs w:val="22"/>
          <w:lang w:val="sr-Cyrl-CS"/>
        </w:rPr>
        <w:t>учествује у изради програма рада и дугорочног програма развоја основних инжењерскогеолошких истраживања, односно годишњег програма извођења основних геотехничких истраживања и учествује у изради извештаја о раду Завода из делокруга рада Групе; о</w:t>
      </w:r>
      <w:r w:rsidRPr="00706276">
        <w:rPr>
          <w:rFonts w:eastAsia="Times New Roman"/>
          <w:sz w:val="22"/>
          <w:szCs w:val="22"/>
          <w:lang w:val="ru-RU"/>
        </w:rPr>
        <w:t>бавља и друге послове по налогу руководиоца Групе.</w:t>
      </w:r>
    </w:p>
    <w:p w:rsidR="009F30FF" w:rsidRDefault="00706276" w:rsidP="00370A19">
      <w:pPr>
        <w:autoSpaceDE w:val="0"/>
        <w:autoSpaceDN w:val="0"/>
        <w:adjustRightInd w:val="0"/>
        <w:spacing w:after="0" w:line="240" w:lineRule="auto"/>
        <w:jc w:val="both"/>
        <w:rPr>
          <w:rFonts w:eastAsia="Times New Roman"/>
          <w:sz w:val="22"/>
          <w:szCs w:val="22"/>
          <w:lang w:val="sr-Cyrl-RS"/>
        </w:rPr>
      </w:pPr>
      <w:r w:rsidRPr="00706276">
        <w:rPr>
          <w:rFonts w:eastAsia="Times New Roman"/>
          <w:b/>
          <w:sz w:val="22"/>
          <w:szCs w:val="22"/>
          <w:lang w:val="sr-Cyrl-CS"/>
        </w:rPr>
        <w:t>Услови:</w:t>
      </w:r>
      <w:r w:rsidRPr="00706276">
        <w:rPr>
          <w:rFonts w:eastAsia="Times New Roman"/>
          <w:b/>
          <w:sz w:val="22"/>
          <w:szCs w:val="22"/>
          <w:lang w:val="sr-Cyrl-RS"/>
        </w:rPr>
        <w:t xml:space="preserve"> </w:t>
      </w:r>
      <w:r w:rsidRPr="00706276">
        <w:rPr>
          <w:rFonts w:eastAsia="Times New Roman"/>
          <w:sz w:val="22"/>
          <w:szCs w:val="22"/>
          <w:lang w:val="ru-RU"/>
        </w:rPr>
        <w:t>Стечено високо образовање из научне области Гео-науке (геологија) (Студијски програм Геотехника)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706276">
        <w:rPr>
          <w:rFonts w:eastAsia="Times New Roman"/>
          <w:sz w:val="22"/>
          <w:szCs w:val="22"/>
          <w:lang w:val="sr-Cyrl-CS"/>
        </w:rPr>
        <w:t>, најмање три године радног искуства у струци, положен стручни испит, положен државни стручни испит</w:t>
      </w:r>
      <w:r w:rsidRPr="00706276">
        <w:rPr>
          <w:rFonts w:eastAsia="Times New Roman"/>
          <w:sz w:val="22"/>
          <w:szCs w:val="22"/>
          <w:lang w:val="sr-Latn-RS"/>
        </w:rPr>
        <w:t xml:space="preserve">, </w:t>
      </w:r>
      <w:r w:rsidRPr="00706276">
        <w:rPr>
          <w:rFonts w:eastAsia="Times New Roman"/>
          <w:sz w:val="22"/>
          <w:szCs w:val="22"/>
          <w:lang w:val="sr-Cyrl-CS"/>
        </w:rPr>
        <w:t>као и потребне компетенције за обављање послова радног места</w:t>
      </w:r>
      <w:r w:rsidRPr="00706276">
        <w:rPr>
          <w:rFonts w:eastAsia="Times New Roman"/>
          <w:sz w:val="22"/>
          <w:szCs w:val="22"/>
          <w:lang w:val="sr-Latn-RS"/>
        </w:rPr>
        <w:t>.</w:t>
      </w:r>
      <w:r w:rsidRPr="00706276">
        <w:rPr>
          <w:rFonts w:eastAsia="Times New Roman"/>
          <w:sz w:val="22"/>
          <w:szCs w:val="22"/>
          <w:lang w:val="sr-Cyrl-RS"/>
        </w:rPr>
        <w:t xml:space="preserve"> </w:t>
      </w:r>
    </w:p>
    <w:p w:rsidR="00370A19" w:rsidRDefault="00370A19" w:rsidP="00370A19">
      <w:pPr>
        <w:autoSpaceDE w:val="0"/>
        <w:autoSpaceDN w:val="0"/>
        <w:adjustRightInd w:val="0"/>
        <w:spacing w:after="0" w:line="240" w:lineRule="auto"/>
        <w:jc w:val="both"/>
        <w:rPr>
          <w:rFonts w:eastAsia="Times New Roman"/>
          <w:sz w:val="22"/>
          <w:szCs w:val="22"/>
          <w:lang w:val="sr-Cyrl-RS"/>
        </w:rPr>
      </w:pPr>
    </w:p>
    <w:p w:rsidR="00370A19" w:rsidRPr="00706276" w:rsidRDefault="00607A1E" w:rsidP="00370A19">
      <w:pPr>
        <w:autoSpaceDE w:val="0"/>
        <w:autoSpaceDN w:val="0"/>
        <w:adjustRightInd w:val="0"/>
        <w:spacing w:after="0" w:line="240" w:lineRule="auto"/>
        <w:jc w:val="both"/>
        <w:rPr>
          <w:sz w:val="22"/>
          <w:szCs w:val="22"/>
          <w:lang w:val="sr-Cyrl-CS"/>
        </w:rPr>
      </w:pPr>
      <w:r>
        <w:rPr>
          <w:rFonts w:eastAsia="Times New Roman"/>
          <w:b/>
          <w:sz w:val="22"/>
          <w:szCs w:val="22"/>
          <w:lang w:val="ru-RU"/>
        </w:rPr>
        <w:t>4</w:t>
      </w:r>
      <w:r w:rsidR="00370A19" w:rsidRPr="0050461C">
        <w:rPr>
          <w:rFonts w:eastAsia="Times New Roman"/>
          <w:b/>
          <w:sz w:val="22"/>
          <w:szCs w:val="22"/>
          <w:lang w:val="ru-RU"/>
        </w:rPr>
        <w:t xml:space="preserve">. </w:t>
      </w:r>
      <w:r w:rsidR="00370A19" w:rsidRPr="0050461C">
        <w:rPr>
          <w:b/>
          <w:sz w:val="22"/>
          <w:szCs w:val="22"/>
          <w:lang w:val="sr-Cyrl-CS"/>
        </w:rPr>
        <w:t xml:space="preserve">Радно место </w:t>
      </w:r>
      <w:r w:rsidR="00370A19" w:rsidRPr="00370A19">
        <w:rPr>
          <w:b/>
          <w:sz w:val="22"/>
          <w:szCs w:val="22"/>
          <w:lang w:val="ru-RU"/>
        </w:rPr>
        <w:t>за графички приказ хидрогеолошких истраживања</w:t>
      </w:r>
      <w:r w:rsidR="00370A19" w:rsidRPr="005F232A">
        <w:rPr>
          <w:sz w:val="22"/>
          <w:szCs w:val="22"/>
          <w:lang w:val="ru-RU"/>
        </w:rPr>
        <w:t xml:space="preserve">, разврстано у звању </w:t>
      </w:r>
      <w:r w:rsidR="00370A19">
        <w:rPr>
          <w:sz w:val="22"/>
          <w:szCs w:val="22"/>
          <w:lang w:val="ru-RU"/>
        </w:rPr>
        <w:t>референт</w:t>
      </w:r>
      <w:r w:rsidR="00370A19" w:rsidRPr="005F232A">
        <w:rPr>
          <w:sz w:val="22"/>
          <w:szCs w:val="22"/>
          <w:lang w:val="ru-RU"/>
        </w:rPr>
        <w:t xml:space="preserve">, </w:t>
      </w:r>
      <w:r w:rsidR="00370A19" w:rsidRPr="00656FE8">
        <w:rPr>
          <w:sz w:val="22"/>
          <w:szCs w:val="22"/>
          <w:lang w:val="ru-RU"/>
        </w:rPr>
        <w:t>у Одељењу за хидрогеологију, у Сектору за геотехнику и хидрогеологију</w:t>
      </w:r>
      <w:r w:rsidR="00370A19">
        <w:rPr>
          <w:sz w:val="22"/>
          <w:szCs w:val="22"/>
          <w:lang w:val="sr-Cyrl-CS"/>
        </w:rPr>
        <w:t>, 1</w:t>
      </w:r>
      <w:r w:rsidR="00370A19" w:rsidRPr="00706276">
        <w:rPr>
          <w:sz w:val="22"/>
          <w:szCs w:val="22"/>
          <w:lang w:val="sr-Cyrl-CS"/>
        </w:rPr>
        <w:t xml:space="preserve"> изврши</w:t>
      </w:r>
      <w:r w:rsidR="00370A19">
        <w:rPr>
          <w:sz w:val="22"/>
          <w:szCs w:val="22"/>
          <w:lang w:val="sr-Cyrl-CS"/>
        </w:rPr>
        <w:t>лац</w:t>
      </w:r>
      <w:r w:rsidR="00370A19" w:rsidRPr="00706276">
        <w:rPr>
          <w:sz w:val="22"/>
          <w:szCs w:val="22"/>
          <w:lang w:val="sr-Cyrl-CS"/>
        </w:rPr>
        <w:t>;</w:t>
      </w:r>
    </w:p>
    <w:p w:rsidR="00370A19" w:rsidRPr="00370A19" w:rsidRDefault="00370A19" w:rsidP="00370A19">
      <w:pPr>
        <w:spacing w:after="0" w:line="240" w:lineRule="auto"/>
        <w:jc w:val="both"/>
        <w:rPr>
          <w:rFonts w:eastAsia="Times New Roman"/>
          <w:sz w:val="22"/>
          <w:szCs w:val="22"/>
          <w:lang w:val="ru-RU"/>
        </w:rPr>
      </w:pPr>
      <w:r w:rsidRPr="00370A19">
        <w:rPr>
          <w:rFonts w:eastAsia="Times New Roman"/>
          <w:b/>
          <w:bCs/>
          <w:sz w:val="22"/>
          <w:szCs w:val="22"/>
          <w:lang w:val="sr-Latn-RS" w:eastAsia="sr-Latn-RS"/>
        </w:rPr>
        <w:t>Опис послова:</w:t>
      </w:r>
      <w:r w:rsidRPr="00370A19">
        <w:rPr>
          <w:rFonts w:eastAsia="Times New Roman"/>
          <w:b/>
          <w:bCs/>
          <w:sz w:val="22"/>
          <w:szCs w:val="22"/>
          <w:lang w:val="sr-Cyrl-RS" w:eastAsia="sr-Latn-RS"/>
        </w:rPr>
        <w:t xml:space="preserve"> </w:t>
      </w:r>
      <w:r w:rsidRPr="00370A19">
        <w:rPr>
          <w:rFonts w:eastAsia="Times New Roman"/>
          <w:sz w:val="22"/>
          <w:szCs w:val="22"/>
          <w:lang w:val="ru-RU"/>
        </w:rPr>
        <w:t xml:space="preserve">Учествује у обради података о хидрогеолошким истраживањима; израђује </w:t>
      </w:r>
      <w:r w:rsidRPr="00370A19">
        <w:rPr>
          <w:rFonts w:eastAsia="Times New Roman"/>
          <w:sz w:val="22"/>
          <w:szCs w:val="22"/>
          <w:lang w:val="sr-Cyrl-CS"/>
        </w:rPr>
        <w:t xml:space="preserve">графички приказ резултата истраживања одређеног простора; учествује </w:t>
      </w:r>
      <w:r w:rsidRPr="00370A19">
        <w:rPr>
          <w:rFonts w:eastAsia="Times New Roman"/>
          <w:sz w:val="22"/>
          <w:szCs w:val="22"/>
          <w:lang w:val="ru-RU"/>
        </w:rPr>
        <w:t>у организовању рада на терену за потребе основних хидрогеолошких истраживања;</w:t>
      </w:r>
      <w:r w:rsidRPr="00370A19">
        <w:rPr>
          <w:rFonts w:eastAsia="Times New Roman"/>
          <w:sz w:val="22"/>
          <w:szCs w:val="22"/>
          <w:lang w:val="sr-Cyrl-RS"/>
        </w:rPr>
        <w:t xml:space="preserve"> </w:t>
      </w:r>
      <w:r w:rsidRPr="00370A19">
        <w:rPr>
          <w:rFonts w:eastAsia="Times New Roman"/>
          <w:sz w:val="22"/>
          <w:szCs w:val="22"/>
          <w:lang w:val="ru-RU"/>
        </w:rPr>
        <w:t xml:space="preserve">изводи реализацију мање сложених послова из области хидрогеолошких истраживањана на терену; формира геолошку документацију истражног простора из делокруга Одељења; </w:t>
      </w:r>
      <w:r w:rsidRPr="00370A19">
        <w:rPr>
          <w:rFonts w:eastAsia="Times New Roman"/>
          <w:sz w:val="22"/>
          <w:szCs w:val="22"/>
          <w:lang w:val="sr-Cyrl-CS"/>
        </w:rPr>
        <w:t>о</w:t>
      </w:r>
      <w:r w:rsidRPr="00370A19">
        <w:rPr>
          <w:rFonts w:eastAsia="Times New Roman"/>
          <w:sz w:val="22"/>
          <w:szCs w:val="22"/>
          <w:lang w:val="ru-RU"/>
        </w:rPr>
        <w:t>бавља и друге послове по налогу начелника Одељења</w:t>
      </w:r>
      <w:r w:rsidRPr="00370A19">
        <w:rPr>
          <w:rFonts w:eastAsia="Times New Roman"/>
          <w:sz w:val="22"/>
          <w:szCs w:val="22"/>
          <w:lang w:val="sr-Cyrl-CS"/>
        </w:rPr>
        <w:t>.</w:t>
      </w:r>
    </w:p>
    <w:p w:rsidR="00370A19" w:rsidRDefault="00370A19" w:rsidP="00370A19">
      <w:pPr>
        <w:autoSpaceDE w:val="0"/>
        <w:autoSpaceDN w:val="0"/>
        <w:adjustRightInd w:val="0"/>
        <w:spacing w:after="0" w:line="240" w:lineRule="auto"/>
        <w:jc w:val="both"/>
        <w:rPr>
          <w:rFonts w:eastAsia="Times New Roman"/>
          <w:sz w:val="22"/>
          <w:szCs w:val="22"/>
          <w:lang w:val="sr-Cyrl-RS"/>
        </w:rPr>
      </w:pPr>
      <w:r w:rsidRPr="00370A19">
        <w:rPr>
          <w:rFonts w:eastAsia="Times New Roman"/>
          <w:b/>
          <w:sz w:val="22"/>
          <w:szCs w:val="22"/>
          <w:lang w:val="sr-Cyrl-CS"/>
        </w:rPr>
        <w:t>Услови:</w:t>
      </w:r>
      <w:r w:rsidRPr="00370A19">
        <w:rPr>
          <w:rFonts w:eastAsia="Times New Roman"/>
          <w:b/>
          <w:sz w:val="22"/>
          <w:szCs w:val="22"/>
          <w:lang w:val="sr-Cyrl-RS"/>
        </w:rPr>
        <w:t xml:space="preserve"> </w:t>
      </w:r>
      <w:r w:rsidRPr="00370A19">
        <w:rPr>
          <w:rFonts w:eastAsia="Times New Roman"/>
          <w:sz w:val="22"/>
          <w:szCs w:val="22"/>
          <w:lang w:val="sr-Cyrl-RS"/>
        </w:rPr>
        <w:t>С</w:t>
      </w:r>
      <w:r w:rsidRPr="00370A19">
        <w:rPr>
          <w:rFonts w:eastAsia="Times New Roman"/>
          <w:sz w:val="22"/>
          <w:szCs w:val="22"/>
          <w:lang w:val="ru-RU"/>
        </w:rPr>
        <w:t>редње образовање у четворогодишњем трајању</w:t>
      </w:r>
      <w:r w:rsidRPr="00370A19">
        <w:rPr>
          <w:rFonts w:eastAsia="Times New Roman"/>
          <w:sz w:val="22"/>
          <w:szCs w:val="22"/>
          <w:lang w:val="sr-Cyrl-RS"/>
        </w:rPr>
        <w:t>,</w:t>
      </w:r>
      <w:r w:rsidRPr="00370A19">
        <w:rPr>
          <w:rFonts w:eastAsia="Times New Roman"/>
          <w:sz w:val="22"/>
          <w:szCs w:val="22"/>
          <w:lang w:val="ru-RU"/>
        </w:rPr>
        <w:t xml:space="preserve"> геолошког, природног или техничког смера, најмање две године радног искуства у струци</w:t>
      </w:r>
      <w:r w:rsidRPr="00370A19">
        <w:rPr>
          <w:rFonts w:eastAsia="Times New Roman"/>
          <w:sz w:val="22"/>
          <w:szCs w:val="22"/>
          <w:lang w:val="sr-Cyrl-CS"/>
        </w:rPr>
        <w:t>, положен државни стручни испит, као и потребне компетенције за обављање послова радног места</w:t>
      </w:r>
      <w:r w:rsidRPr="00370A19">
        <w:rPr>
          <w:rFonts w:eastAsia="Times New Roman"/>
          <w:sz w:val="22"/>
          <w:szCs w:val="22"/>
          <w:lang w:val="sr-Latn-RS"/>
        </w:rPr>
        <w:t>.</w:t>
      </w:r>
      <w:r w:rsidRPr="00370A19">
        <w:rPr>
          <w:rFonts w:eastAsia="Times New Roman"/>
          <w:sz w:val="22"/>
          <w:szCs w:val="22"/>
          <w:lang w:val="sr-Cyrl-RS"/>
        </w:rPr>
        <w:t xml:space="preserve"> </w:t>
      </w:r>
    </w:p>
    <w:p w:rsidR="00370A19" w:rsidRDefault="00370A19" w:rsidP="00370A19">
      <w:pPr>
        <w:autoSpaceDE w:val="0"/>
        <w:autoSpaceDN w:val="0"/>
        <w:adjustRightInd w:val="0"/>
        <w:spacing w:after="0" w:line="240" w:lineRule="auto"/>
        <w:jc w:val="both"/>
        <w:rPr>
          <w:rFonts w:eastAsia="Times New Roman"/>
          <w:sz w:val="22"/>
          <w:szCs w:val="22"/>
          <w:lang w:val="sr-Cyrl-RS"/>
        </w:rPr>
      </w:pPr>
    </w:p>
    <w:p w:rsidR="00484FA0" w:rsidRPr="0050461C" w:rsidRDefault="002A0A3F" w:rsidP="00E350A1">
      <w:pPr>
        <w:spacing w:after="120"/>
        <w:jc w:val="both"/>
        <w:rPr>
          <w:color w:val="000000"/>
          <w:sz w:val="22"/>
          <w:szCs w:val="22"/>
        </w:rPr>
      </w:pPr>
      <w:r w:rsidRPr="0050461C">
        <w:rPr>
          <w:b/>
          <w:color w:val="000000"/>
          <w:sz w:val="22"/>
          <w:szCs w:val="22"/>
        </w:rPr>
        <w:t xml:space="preserve">III </w:t>
      </w:r>
      <w:r w:rsidR="00484FA0" w:rsidRPr="0050461C">
        <w:rPr>
          <w:b/>
          <w:color w:val="000000"/>
          <w:sz w:val="22"/>
          <w:szCs w:val="22"/>
        </w:rPr>
        <w:t>Компетенције које се проверавају у изборном поступку:</w:t>
      </w:r>
    </w:p>
    <w:p w:rsidR="00484FA0" w:rsidRPr="0050461C" w:rsidRDefault="00484FA0" w:rsidP="00940351">
      <w:pPr>
        <w:pStyle w:val="NormalWeb"/>
        <w:spacing w:before="0" w:beforeAutospacing="0" w:after="0" w:afterAutospacing="0"/>
        <w:jc w:val="both"/>
        <w:rPr>
          <w:color w:val="000000"/>
          <w:sz w:val="22"/>
          <w:szCs w:val="22"/>
        </w:rPr>
      </w:pPr>
      <w:r w:rsidRPr="0050461C">
        <w:rPr>
          <w:color w:val="000000"/>
          <w:sz w:val="22"/>
          <w:szCs w:val="22"/>
        </w:rPr>
        <w:t>Сагласно члану 9. Закона о државним службеницима, прописано је да су кандидатима при запошљавању у државни орган, под једнаким условима доступна сва радна места и да се избор кандидата врши на основу провере компетенција.</w:t>
      </w:r>
    </w:p>
    <w:p w:rsidR="005F196D" w:rsidRPr="0050461C" w:rsidRDefault="00484FA0" w:rsidP="00940351">
      <w:pPr>
        <w:pStyle w:val="NormalWeb"/>
        <w:spacing w:before="0" w:beforeAutospacing="0" w:after="0" w:afterAutospacing="0"/>
        <w:jc w:val="both"/>
        <w:rPr>
          <w:sz w:val="22"/>
          <w:szCs w:val="22"/>
        </w:rPr>
      </w:pPr>
      <w:r w:rsidRPr="0050461C">
        <w:rPr>
          <w:sz w:val="22"/>
          <w:szCs w:val="22"/>
        </w:rPr>
        <w:t>Изборни поступак спроводи се из више обавезних фаза у којима се проверавају опште функционалне, посебне функционалне и понашајне компетенције и фазе у којој се спроводи интервју са комисијом. Кандидатима који учествују у изборном поступку прво се проверавају опште функционалне компетенције.</w:t>
      </w:r>
      <w:r w:rsidR="005F196D" w:rsidRPr="0050461C">
        <w:rPr>
          <w:sz w:val="22"/>
          <w:szCs w:val="22"/>
        </w:rPr>
        <w:t xml:space="preserve"> У свакој фази изборног поступка врши се вредновање кандидата и само кандидат који испуни унапред одређено мерило за проверу одређених компетенција у једној фази изборног поступка може да учествује у провери следећих компетенција у истој или наредној фази изборног поступка.</w:t>
      </w:r>
    </w:p>
    <w:p w:rsidR="00484FA0" w:rsidRPr="0050461C" w:rsidRDefault="002A0A3F" w:rsidP="002A0A3F">
      <w:pPr>
        <w:pStyle w:val="NormalWeb"/>
        <w:rPr>
          <w:b/>
          <w:color w:val="000000"/>
          <w:sz w:val="22"/>
          <w:szCs w:val="22"/>
        </w:rPr>
      </w:pPr>
      <w:r w:rsidRPr="0050461C">
        <w:rPr>
          <w:b/>
          <w:color w:val="000000"/>
          <w:sz w:val="22"/>
          <w:szCs w:val="22"/>
          <w:lang w:val="sr-Cyrl-RS"/>
        </w:rPr>
        <w:t>1.</w:t>
      </w:r>
      <w:r w:rsidR="00940351" w:rsidRPr="0050461C">
        <w:rPr>
          <w:b/>
          <w:color w:val="000000"/>
          <w:sz w:val="22"/>
          <w:szCs w:val="22"/>
          <w:lang w:val="sr-Cyrl-RS"/>
        </w:rPr>
        <w:t xml:space="preserve"> </w:t>
      </w:r>
      <w:r w:rsidR="00484FA0" w:rsidRPr="0050461C">
        <w:rPr>
          <w:b/>
          <w:color w:val="000000"/>
          <w:sz w:val="22"/>
          <w:szCs w:val="22"/>
        </w:rPr>
        <w:t>Провера општих функционалних компетенција:</w:t>
      </w:r>
    </w:p>
    <w:p w:rsidR="008A0ED5" w:rsidRPr="0050461C" w:rsidRDefault="008A0ED5" w:rsidP="004B2F08">
      <w:pPr>
        <w:pStyle w:val="NormalWeb"/>
        <w:numPr>
          <w:ilvl w:val="0"/>
          <w:numId w:val="11"/>
        </w:numPr>
        <w:jc w:val="both"/>
        <w:rPr>
          <w:color w:val="000000"/>
          <w:sz w:val="22"/>
          <w:szCs w:val="22"/>
          <w:lang w:val="sr-Cyrl-RS"/>
        </w:rPr>
      </w:pPr>
      <w:r w:rsidRPr="0050461C">
        <w:rPr>
          <w:color w:val="000000"/>
          <w:sz w:val="22"/>
          <w:szCs w:val="22"/>
          <w:lang w:val="sr-Cyrl-RS"/>
        </w:rPr>
        <w:t xml:space="preserve">Организација и рад државних органа </w:t>
      </w:r>
      <w:r w:rsidR="00CE7687" w:rsidRPr="0050461C">
        <w:rPr>
          <w:color w:val="000000"/>
          <w:sz w:val="22"/>
          <w:szCs w:val="22"/>
          <w:lang w:val="sr-Cyrl-RS"/>
        </w:rPr>
        <w:t xml:space="preserve">Републике Србије </w:t>
      </w:r>
      <w:r w:rsidRPr="0050461C">
        <w:rPr>
          <w:color w:val="000000"/>
          <w:sz w:val="22"/>
          <w:szCs w:val="22"/>
          <w:lang w:val="sr-Cyrl-RS"/>
        </w:rPr>
        <w:t>–</w:t>
      </w:r>
      <w:r w:rsidR="00CE7687" w:rsidRPr="0050461C">
        <w:rPr>
          <w:color w:val="000000"/>
          <w:sz w:val="22"/>
          <w:szCs w:val="22"/>
          <w:lang w:val="sr-Cyrl-RS"/>
        </w:rPr>
        <w:t xml:space="preserve"> </w:t>
      </w:r>
      <w:r w:rsidRPr="0050461C">
        <w:rPr>
          <w:color w:val="000000"/>
          <w:sz w:val="22"/>
          <w:szCs w:val="22"/>
          <w:lang w:val="sr-Cyrl-RS"/>
        </w:rPr>
        <w:t>провераваће се путем теста (</w:t>
      </w:r>
      <w:r w:rsidR="005F196D" w:rsidRPr="0050461C">
        <w:rPr>
          <w:color w:val="000000"/>
          <w:sz w:val="22"/>
          <w:szCs w:val="22"/>
          <w:lang w:val="sr-Latn-RS"/>
        </w:rPr>
        <w:t>писано</w:t>
      </w:r>
      <w:r w:rsidRPr="0050461C">
        <w:rPr>
          <w:color w:val="000000"/>
          <w:sz w:val="22"/>
          <w:szCs w:val="22"/>
          <w:lang w:val="sr-Cyrl-RS"/>
        </w:rPr>
        <w:t>)</w:t>
      </w:r>
    </w:p>
    <w:p w:rsidR="008A0ED5" w:rsidRPr="0050461C" w:rsidRDefault="008A0ED5" w:rsidP="004B2F08">
      <w:pPr>
        <w:pStyle w:val="NormalWeb"/>
        <w:numPr>
          <w:ilvl w:val="0"/>
          <w:numId w:val="11"/>
        </w:numPr>
        <w:jc w:val="both"/>
        <w:rPr>
          <w:color w:val="000000"/>
          <w:sz w:val="22"/>
          <w:szCs w:val="22"/>
          <w:lang w:val="sr-Cyrl-RS"/>
        </w:rPr>
      </w:pPr>
      <w:r w:rsidRPr="0050461C">
        <w:rPr>
          <w:color w:val="000000"/>
          <w:sz w:val="22"/>
          <w:szCs w:val="22"/>
          <w:lang w:val="sr-Cyrl-RS"/>
        </w:rPr>
        <w:t>Дигитална писменост – провераваће се решавањем задатака (практичним радом на рачунару</w:t>
      </w:r>
      <w:r w:rsidR="008410ED" w:rsidRPr="0050461C">
        <w:rPr>
          <w:sz w:val="22"/>
          <w:szCs w:val="22"/>
          <w:lang w:val="sr-Cyrl-RS"/>
        </w:rPr>
        <w:t xml:space="preserve"> или увидом у одговарајући сертификат</w:t>
      </w:r>
      <w:r w:rsidRPr="0050461C">
        <w:rPr>
          <w:color w:val="000000"/>
          <w:sz w:val="22"/>
          <w:szCs w:val="22"/>
          <w:lang w:val="sr-Cyrl-RS"/>
        </w:rPr>
        <w:t>)</w:t>
      </w:r>
    </w:p>
    <w:p w:rsidR="00484FA0" w:rsidRPr="0050461C" w:rsidRDefault="008A0ED5" w:rsidP="004B2F08">
      <w:pPr>
        <w:pStyle w:val="NormalWeb"/>
        <w:numPr>
          <w:ilvl w:val="0"/>
          <w:numId w:val="11"/>
        </w:numPr>
        <w:jc w:val="both"/>
        <w:rPr>
          <w:color w:val="000000"/>
          <w:sz w:val="22"/>
          <w:szCs w:val="22"/>
        </w:rPr>
      </w:pPr>
      <w:r w:rsidRPr="0050461C">
        <w:rPr>
          <w:color w:val="000000"/>
          <w:sz w:val="22"/>
          <w:szCs w:val="22"/>
          <w:lang w:val="sr-Cyrl-RS"/>
        </w:rPr>
        <w:t xml:space="preserve">Пословна комуникација – провераваће се путем </w:t>
      </w:r>
      <w:r w:rsidR="005F196D" w:rsidRPr="0050461C">
        <w:rPr>
          <w:color w:val="000000"/>
          <w:sz w:val="22"/>
          <w:szCs w:val="22"/>
          <w:lang w:val="sr-Cyrl-RS"/>
        </w:rPr>
        <w:t>писане</w:t>
      </w:r>
      <w:r w:rsidRPr="0050461C">
        <w:rPr>
          <w:color w:val="000000"/>
          <w:sz w:val="22"/>
          <w:szCs w:val="22"/>
          <w:lang w:val="sr-Cyrl-RS"/>
        </w:rPr>
        <w:t xml:space="preserve"> симулације</w:t>
      </w:r>
    </w:p>
    <w:p w:rsidR="006215FC" w:rsidRDefault="00484FA0" w:rsidP="004B2F08">
      <w:pPr>
        <w:pStyle w:val="NormalWeb"/>
        <w:spacing w:before="0" w:beforeAutospacing="0" w:after="0" w:afterAutospacing="0"/>
        <w:jc w:val="both"/>
        <w:rPr>
          <w:sz w:val="22"/>
          <w:szCs w:val="22"/>
        </w:rPr>
      </w:pPr>
      <w:r w:rsidRPr="0050461C">
        <w:rPr>
          <w:b/>
          <w:color w:val="000000"/>
          <w:sz w:val="22"/>
          <w:szCs w:val="22"/>
        </w:rPr>
        <w:t>Напомена:</w:t>
      </w:r>
      <w:r w:rsidRPr="0050461C">
        <w:rPr>
          <w:color w:val="000000"/>
          <w:sz w:val="22"/>
          <w:szCs w:val="22"/>
        </w:rPr>
        <w:t xml:space="preserve"> У погледу провере опште функционалне компетенције „Дигитална писменост“</w:t>
      </w:r>
      <w:r w:rsidR="004B2F08" w:rsidRPr="0050461C">
        <w:rPr>
          <w:color w:val="000000"/>
          <w:sz w:val="22"/>
          <w:szCs w:val="22"/>
          <w:lang w:val="sr-Cyrl-RS"/>
        </w:rPr>
        <w:t xml:space="preserve"> </w:t>
      </w:r>
      <w:r w:rsidRPr="0050461C">
        <w:rPr>
          <w:color w:val="000000"/>
          <w:sz w:val="22"/>
          <w:szCs w:val="22"/>
        </w:rPr>
        <w:t xml:space="preserve">(поседовању знања и вештина у основама коришћења рачунара, основама коришћења интернета, обради текста и табела, табеларне калкулације), ако учесник конкурса поседује важећи сертификат, потврду или други одговарајући доказ </w:t>
      </w:r>
      <w:r w:rsidR="003F7DE0" w:rsidRPr="0050461C">
        <w:rPr>
          <w:color w:val="000000"/>
          <w:sz w:val="22"/>
          <w:szCs w:val="22"/>
          <w:lang w:val="sr-Cyrl-RS"/>
        </w:rPr>
        <w:t xml:space="preserve">који је тражен у конкурсном поступку </w:t>
      </w:r>
      <w:r w:rsidRPr="0050461C">
        <w:rPr>
          <w:color w:val="000000"/>
          <w:sz w:val="22"/>
          <w:szCs w:val="22"/>
        </w:rPr>
        <w:t>о поседовању знања</w:t>
      </w:r>
      <w:r w:rsidR="00F2774E" w:rsidRPr="0050461C">
        <w:rPr>
          <w:color w:val="000000"/>
          <w:sz w:val="22"/>
          <w:szCs w:val="22"/>
        </w:rPr>
        <w:t xml:space="preserve"> и вештина из наведених области</w:t>
      </w:r>
      <w:r w:rsidRPr="0050461C">
        <w:rPr>
          <w:color w:val="000000"/>
          <w:sz w:val="22"/>
          <w:szCs w:val="22"/>
        </w:rPr>
        <w:t xml:space="preserve"> и жели да на основу њега буде ослобођен тестирања компетенције – Дигитална писменост, неопходно је да уз пријавни образац </w:t>
      </w:r>
      <w:r w:rsidR="004B2F08" w:rsidRPr="0050461C">
        <w:rPr>
          <w:color w:val="000000"/>
          <w:sz w:val="22"/>
          <w:szCs w:val="22"/>
          <w:lang w:val="sr-Cyrl-RS"/>
        </w:rPr>
        <w:t xml:space="preserve"> </w:t>
      </w:r>
      <w:r w:rsidRPr="0050461C">
        <w:rPr>
          <w:color w:val="000000"/>
          <w:sz w:val="22"/>
          <w:szCs w:val="22"/>
        </w:rPr>
        <w:t>(уредно и у потпуности попуњен у делу *Рад на рачунару), достави и доказ</w:t>
      </w:r>
      <w:r w:rsidR="003F7DE0" w:rsidRPr="0050461C">
        <w:rPr>
          <w:color w:val="000000"/>
          <w:sz w:val="22"/>
          <w:szCs w:val="22"/>
          <w:lang w:val="sr-Cyrl-RS"/>
        </w:rPr>
        <w:t xml:space="preserve"> о познавању рада на рачунару</w:t>
      </w:r>
      <w:r w:rsidRPr="0050461C">
        <w:rPr>
          <w:color w:val="000000"/>
          <w:sz w:val="22"/>
          <w:szCs w:val="22"/>
        </w:rPr>
        <w:t xml:space="preserve"> у оригиналу или овереној фотокопији.</w:t>
      </w:r>
      <w:r w:rsidR="003F7DE0" w:rsidRPr="0050461C">
        <w:rPr>
          <w:color w:val="000000"/>
          <w:sz w:val="22"/>
          <w:szCs w:val="22"/>
          <w:lang w:val="sr-Cyrl-RS"/>
        </w:rPr>
        <w:t xml:space="preserve"> </w:t>
      </w:r>
      <w:r w:rsidR="006A2EE6" w:rsidRPr="0050461C">
        <w:rPr>
          <w:sz w:val="22"/>
          <w:szCs w:val="22"/>
        </w:rPr>
        <w:t xml:space="preserve">Само кандидати чији сертификат потврђује поседовање </w:t>
      </w:r>
    </w:p>
    <w:p w:rsidR="006215FC" w:rsidRDefault="006215FC" w:rsidP="004B2F08">
      <w:pPr>
        <w:pStyle w:val="NormalWeb"/>
        <w:spacing w:before="0" w:beforeAutospacing="0" w:after="0" w:afterAutospacing="0"/>
        <w:jc w:val="both"/>
        <w:rPr>
          <w:sz w:val="22"/>
          <w:szCs w:val="22"/>
        </w:rPr>
      </w:pPr>
    </w:p>
    <w:p w:rsidR="009F30FF" w:rsidRDefault="006A2EE6" w:rsidP="004B2F08">
      <w:pPr>
        <w:pStyle w:val="NormalWeb"/>
        <w:spacing w:before="0" w:beforeAutospacing="0" w:after="0" w:afterAutospacing="0"/>
        <w:jc w:val="both"/>
        <w:rPr>
          <w:sz w:val="22"/>
          <w:szCs w:val="22"/>
          <w:lang w:val="sr-Cyrl-RS"/>
        </w:rPr>
      </w:pPr>
      <w:r w:rsidRPr="0050461C">
        <w:rPr>
          <w:sz w:val="22"/>
          <w:szCs w:val="22"/>
        </w:rPr>
        <w:lastRenderedPageBreak/>
        <w:t>знања о сваком од наведних појединачних програма могу бити ослобођени тестирања компетенције дигитална писменост</w:t>
      </w:r>
      <w:r w:rsidRPr="0050461C">
        <w:rPr>
          <w:sz w:val="22"/>
          <w:szCs w:val="22"/>
          <w:lang w:val="sr-Cyrl-RS"/>
        </w:rPr>
        <w:t>.</w:t>
      </w:r>
      <w:r w:rsidR="003F7DE0" w:rsidRPr="0050461C">
        <w:rPr>
          <w:sz w:val="22"/>
          <w:szCs w:val="22"/>
          <w:lang w:val="sr-Cyrl-RS"/>
        </w:rPr>
        <w:t xml:space="preserve"> </w:t>
      </w:r>
      <w:r w:rsidRPr="0050461C">
        <w:rPr>
          <w:sz w:val="22"/>
          <w:szCs w:val="22"/>
          <w:lang w:val="sr-Cyrl-RS"/>
        </w:rPr>
        <w:t xml:space="preserve">Комисија ће на основу приложеног доказа донети одлуку да ли може или не може да прихвати доказ који </w:t>
      </w:r>
      <w:r w:rsidR="003F7DE0" w:rsidRPr="0050461C">
        <w:rPr>
          <w:sz w:val="22"/>
          <w:szCs w:val="22"/>
          <w:lang w:val="sr-Cyrl-RS"/>
        </w:rPr>
        <w:t>је кандидат</w:t>
      </w:r>
      <w:r w:rsidRPr="0050461C">
        <w:rPr>
          <w:sz w:val="22"/>
          <w:szCs w:val="22"/>
          <w:lang w:val="sr-Cyrl-RS"/>
        </w:rPr>
        <w:t xml:space="preserve"> приложи</w:t>
      </w:r>
      <w:r w:rsidR="003F7DE0" w:rsidRPr="0050461C">
        <w:rPr>
          <w:sz w:val="22"/>
          <w:szCs w:val="22"/>
          <w:lang w:val="sr-Cyrl-RS"/>
        </w:rPr>
        <w:t>о</w:t>
      </w:r>
      <w:r w:rsidRPr="0050461C">
        <w:rPr>
          <w:sz w:val="22"/>
          <w:szCs w:val="22"/>
          <w:lang w:val="sr-Cyrl-RS"/>
        </w:rPr>
        <w:t xml:space="preserve"> уместо тестовне провере.</w:t>
      </w:r>
    </w:p>
    <w:p w:rsidR="00484FA0" w:rsidRPr="0050461C" w:rsidRDefault="00484FA0" w:rsidP="004B2F08">
      <w:pPr>
        <w:pStyle w:val="NormalWeb"/>
        <w:spacing w:before="0" w:beforeAutospacing="0" w:after="0" w:afterAutospacing="0"/>
        <w:jc w:val="both"/>
        <w:rPr>
          <w:color w:val="000000"/>
          <w:sz w:val="22"/>
          <w:szCs w:val="22"/>
        </w:rPr>
      </w:pPr>
      <w:r w:rsidRPr="0050461C">
        <w:rPr>
          <w:color w:val="000000"/>
          <w:sz w:val="22"/>
          <w:szCs w:val="22"/>
        </w:rPr>
        <w:t xml:space="preserve">Информације o материјалимa за припрему кандидата за проверу општих функционалних компетенција могу се наћи на сајту Службе за управљање кадровима, </w:t>
      </w:r>
      <w:hyperlink r:id="rId9" w:history="1">
        <w:r w:rsidR="00F2774E" w:rsidRPr="0050461C">
          <w:rPr>
            <w:rStyle w:val="Hyperlink"/>
            <w:sz w:val="22"/>
            <w:szCs w:val="22"/>
          </w:rPr>
          <w:t>www.suk.gov.rs</w:t>
        </w:r>
      </w:hyperlink>
    </w:p>
    <w:p w:rsidR="00484FA0" w:rsidRPr="0050461C" w:rsidRDefault="002A0A3F" w:rsidP="00484FA0">
      <w:pPr>
        <w:pStyle w:val="NormalWeb"/>
        <w:rPr>
          <w:b/>
          <w:color w:val="000000"/>
          <w:sz w:val="22"/>
          <w:szCs w:val="22"/>
        </w:rPr>
      </w:pPr>
      <w:r w:rsidRPr="0050461C">
        <w:rPr>
          <w:b/>
          <w:color w:val="000000"/>
          <w:sz w:val="22"/>
          <w:szCs w:val="22"/>
          <w:lang w:val="sr-Cyrl-RS"/>
        </w:rPr>
        <w:t>2.</w:t>
      </w:r>
      <w:r w:rsidR="00940351" w:rsidRPr="0050461C">
        <w:rPr>
          <w:b/>
          <w:color w:val="000000"/>
          <w:sz w:val="22"/>
          <w:szCs w:val="22"/>
          <w:lang w:val="sr-Cyrl-RS"/>
        </w:rPr>
        <w:t xml:space="preserve"> </w:t>
      </w:r>
      <w:r w:rsidR="00484FA0" w:rsidRPr="0050461C">
        <w:rPr>
          <w:b/>
          <w:color w:val="000000"/>
          <w:sz w:val="22"/>
          <w:szCs w:val="22"/>
        </w:rPr>
        <w:t>Провера посебних функционалних компетенција:</w:t>
      </w:r>
    </w:p>
    <w:p w:rsidR="00940351" w:rsidRPr="0050461C" w:rsidRDefault="00484FA0" w:rsidP="004B2F08">
      <w:pPr>
        <w:pStyle w:val="NormalWeb"/>
        <w:jc w:val="both"/>
        <w:rPr>
          <w:color w:val="000000"/>
          <w:sz w:val="22"/>
          <w:szCs w:val="22"/>
        </w:rPr>
      </w:pPr>
      <w:r w:rsidRPr="0050461C">
        <w:rPr>
          <w:color w:val="000000"/>
          <w:sz w:val="22"/>
          <w:szCs w:val="22"/>
        </w:rPr>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rsidR="004439CD" w:rsidRPr="008C79A2" w:rsidRDefault="004439CD" w:rsidP="004439CD">
      <w:pPr>
        <w:spacing w:after="0"/>
        <w:jc w:val="both"/>
        <w:rPr>
          <w:sz w:val="22"/>
          <w:szCs w:val="22"/>
          <w:lang w:val="sr-Cyrl-RS"/>
        </w:rPr>
      </w:pPr>
      <w:r>
        <w:rPr>
          <w:b/>
          <w:sz w:val="22"/>
          <w:szCs w:val="22"/>
          <w:lang w:val="sr-Cyrl-CS"/>
        </w:rPr>
        <w:t xml:space="preserve">1) </w:t>
      </w:r>
      <w:r>
        <w:rPr>
          <w:rFonts w:eastAsia="Times New Roman"/>
          <w:b/>
          <w:sz w:val="22"/>
          <w:szCs w:val="22"/>
          <w:lang w:val="sr-Cyrl-RS"/>
        </w:rPr>
        <w:t>Р</w:t>
      </w:r>
      <w:r w:rsidRPr="00361296">
        <w:rPr>
          <w:rFonts w:eastAsia="Times New Roman"/>
          <w:b/>
          <w:sz w:val="22"/>
          <w:szCs w:val="22"/>
          <w:lang w:val="sr-Cyrl-RS"/>
        </w:rPr>
        <w:t xml:space="preserve">адно место </w:t>
      </w:r>
      <w:r w:rsidRPr="00BC5C2A">
        <w:rPr>
          <w:rFonts w:eastAsia="Times New Roman"/>
          <w:b/>
          <w:sz w:val="22"/>
          <w:szCs w:val="22"/>
          <w:lang w:val="sr-Cyrl-RS"/>
        </w:rPr>
        <w:t>за послове геолошког картирања – картирајући геолог</w:t>
      </w:r>
      <w:r w:rsidRPr="00DA2801">
        <w:rPr>
          <w:rFonts w:eastAsia="Times New Roman"/>
          <w:sz w:val="22"/>
          <w:szCs w:val="22"/>
          <w:lang w:val="sr-Cyrl-RS"/>
        </w:rPr>
        <w:t xml:space="preserve">, разврстано у звању саветник, у Групи за геолошко картирање, у Одељењу за израду основне геолошке карте, у Сектору за регионалну геологију, </w:t>
      </w:r>
      <w:r w:rsidRPr="008C79A2">
        <w:rPr>
          <w:sz w:val="22"/>
          <w:szCs w:val="22"/>
          <w:lang w:val="sr-Cyrl-RS"/>
        </w:rPr>
        <w:t>вреднује:</w:t>
      </w:r>
    </w:p>
    <w:p w:rsidR="004439CD" w:rsidRPr="00CC4DC1" w:rsidRDefault="004439CD" w:rsidP="004439CD">
      <w:pPr>
        <w:spacing w:after="0"/>
        <w:jc w:val="both"/>
        <w:rPr>
          <w:sz w:val="22"/>
          <w:szCs w:val="22"/>
          <w:lang w:val="sr-Cyrl-RS"/>
        </w:rPr>
      </w:pPr>
      <w:r w:rsidRPr="00CC4DC1">
        <w:rPr>
          <w:sz w:val="22"/>
          <w:szCs w:val="22"/>
          <w:lang w:val="sr-Cyrl-RS"/>
        </w:rPr>
        <w:t xml:space="preserve">-посебна функционална компетенција у одређеној области рада </w:t>
      </w:r>
      <w:r>
        <w:rPr>
          <w:sz w:val="22"/>
          <w:szCs w:val="22"/>
          <w:lang w:val="sr-Cyrl-RS"/>
        </w:rPr>
        <w:t>стручно-оперативни</w:t>
      </w:r>
      <w:r w:rsidRPr="00CC4DC1">
        <w:rPr>
          <w:sz w:val="22"/>
          <w:szCs w:val="22"/>
          <w:lang w:val="sr-Cyrl-RS"/>
        </w:rPr>
        <w:t xml:space="preserve"> послови </w:t>
      </w:r>
      <w:r w:rsidRPr="0091529F">
        <w:rPr>
          <w:sz w:val="22"/>
          <w:szCs w:val="22"/>
          <w:lang w:val="sr-Cyrl-RS"/>
        </w:rPr>
        <w:t>(методе и технике опсервације, прикупљања и евидентирања података) -</w:t>
      </w:r>
      <w:r w:rsidRPr="00CC4DC1">
        <w:rPr>
          <w:sz w:val="22"/>
          <w:szCs w:val="22"/>
          <w:lang w:val="sr-Cyrl-RS"/>
        </w:rPr>
        <w:t xml:space="preserve"> провераваће се путем усмене симулације;</w:t>
      </w:r>
    </w:p>
    <w:p w:rsidR="004439CD" w:rsidRDefault="004439CD" w:rsidP="004439CD">
      <w:pPr>
        <w:spacing w:after="0"/>
        <w:jc w:val="both"/>
        <w:rPr>
          <w:sz w:val="22"/>
          <w:szCs w:val="22"/>
          <w:lang w:val="sr-Cyrl-RS"/>
        </w:rPr>
      </w:pPr>
      <w:r w:rsidRPr="00CC4DC1">
        <w:rPr>
          <w:sz w:val="22"/>
          <w:szCs w:val="22"/>
          <w:lang w:val="sr-Cyrl-RS"/>
        </w:rPr>
        <w:t>-посебна функционална компетенција за одређено радно место (</w:t>
      </w:r>
      <w:r>
        <w:rPr>
          <w:sz w:val="22"/>
          <w:szCs w:val="22"/>
          <w:lang w:val="sr-Cyrl-RS"/>
        </w:rPr>
        <w:t xml:space="preserve">планска документа, прописи и акта из надлежности </w:t>
      </w:r>
      <w:r w:rsidRPr="00CC4DC1">
        <w:rPr>
          <w:sz w:val="22"/>
          <w:szCs w:val="22"/>
          <w:lang w:val="sr-Cyrl-RS"/>
        </w:rPr>
        <w:t>организације органа – Закон о рударству и геолошким истраживањима) - провераваће се путем усмене симулације;</w:t>
      </w:r>
    </w:p>
    <w:p w:rsidR="004439CD" w:rsidRPr="00CC4DC1" w:rsidRDefault="004439CD" w:rsidP="004439CD">
      <w:pPr>
        <w:spacing w:after="0"/>
        <w:jc w:val="both"/>
        <w:rPr>
          <w:sz w:val="22"/>
          <w:szCs w:val="22"/>
          <w:lang w:val="sr-Cyrl-RS"/>
        </w:rPr>
      </w:pPr>
      <w:r w:rsidRPr="00CC4DC1">
        <w:rPr>
          <w:sz w:val="22"/>
          <w:szCs w:val="22"/>
          <w:lang w:val="sr-Cyrl-RS"/>
        </w:rPr>
        <w:t>-посебна функционална компетенција за одређено радно место (прописи из делокруга радног места – Правилник о садржини пројеката геолошких истраживања и елабората о резултатима геолошких истраживања) - провераваће се путем усмене симулације.</w:t>
      </w:r>
    </w:p>
    <w:p w:rsidR="004439CD" w:rsidRDefault="004439CD" w:rsidP="004439CD">
      <w:pPr>
        <w:spacing w:after="0"/>
        <w:jc w:val="both"/>
        <w:rPr>
          <w:sz w:val="22"/>
          <w:szCs w:val="22"/>
          <w:lang w:val="sr-Cyrl-RS"/>
        </w:rPr>
      </w:pPr>
      <w:r w:rsidRPr="00CC4DC1">
        <w:rPr>
          <w:sz w:val="22"/>
          <w:szCs w:val="22"/>
          <w:lang w:val="sr-Cyrl-RS"/>
        </w:rPr>
        <w:t xml:space="preserve">Информације о материјалима за припрему кандидата за проверу посебних функционалних компетенција могу се наћи на сајту Геолошког завода Србије, </w:t>
      </w:r>
      <w:hyperlink r:id="rId10" w:history="1">
        <w:r w:rsidRPr="00CC4DC1">
          <w:rPr>
            <w:rStyle w:val="Hyperlink"/>
            <w:sz w:val="22"/>
            <w:szCs w:val="22"/>
            <w:lang w:val="sr-Cyrl-RS"/>
          </w:rPr>
          <w:t>www.gzs.gov.rs</w:t>
        </w:r>
      </w:hyperlink>
    </w:p>
    <w:p w:rsidR="004439CD" w:rsidRDefault="004439CD" w:rsidP="0053367E">
      <w:pPr>
        <w:spacing w:after="0"/>
        <w:jc w:val="both"/>
        <w:rPr>
          <w:b/>
          <w:sz w:val="22"/>
          <w:szCs w:val="22"/>
          <w:lang w:val="sr-Cyrl-CS"/>
        </w:rPr>
      </w:pPr>
    </w:p>
    <w:p w:rsidR="0053367E" w:rsidRDefault="004439CD" w:rsidP="0053367E">
      <w:pPr>
        <w:spacing w:after="0"/>
        <w:jc w:val="both"/>
        <w:rPr>
          <w:sz w:val="22"/>
          <w:szCs w:val="22"/>
          <w:lang w:val="sr-Cyrl-RS"/>
        </w:rPr>
      </w:pPr>
      <w:r>
        <w:rPr>
          <w:b/>
          <w:sz w:val="22"/>
          <w:szCs w:val="22"/>
          <w:lang w:val="sr-Cyrl-CS"/>
        </w:rPr>
        <w:t>2</w:t>
      </w:r>
      <w:r w:rsidR="0053367E">
        <w:rPr>
          <w:b/>
          <w:sz w:val="22"/>
          <w:szCs w:val="22"/>
          <w:lang w:val="sr-Cyrl-CS"/>
        </w:rPr>
        <w:t xml:space="preserve">) </w:t>
      </w:r>
      <w:r w:rsidR="0053367E" w:rsidRPr="00690DA3">
        <w:rPr>
          <w:b/>
          <w:sz w:val="22"/>
          <w:szCs w:val="22"/>
          <w:lang w:val="sr-Cyrl-CS"/>
        </w:rPr>
        <w:t>Р</w:t>
      </w:r>
      <w:r w:rsidR="0053367E" w:rsidRPr="00690DA3">
        <w:rPr>
          <w:rFonts w:eastAsia="Times New Roman"/>
          <w:b/>
          <w:sz w:val="22"/>
          <w:szCs w:val="22"/>
          <w:lang w:val="sr-Cyrl-RS"/>
        </w:rPr>
        <w:t xml:space="preserve">адно место </w:t>
      </w:r>
      <w:r w:rsidR="0053367E" w:rsidRPr="00941B08">
        <w:rPr>
          <w:b/>
          <w:sz w:val="22"/>
          <w:szCs w:val="22"/>
          <w:lang w:val="ru-RU"/>
        </w:rPr>
        <w:t>за послове истраживања енергетских минералних сировина</w:t>
      </w:r>
      <w:r w:rsidR="0053367E" w:rsidRPr="000E10AB">
        <w:rPr>
          <w:sz w:val="22"/>
          <w:szCs w:val="22"/>
          <w:lang w:val="ru-RU"/>
        </w:rPr>
        <w:t xml:space="preserve">, разврстано у звању саветник, у Групи за енергетске минералне сировине, у Сектору за истраживање лежишта минералних сировина, </w:t>
      </w:r>
      <w:r w:rsidR="0053367E" w:rsidRPr="008C79A2">
        <w:rPr>
          <w:sz w:val="22"/>
          <w:szCs w:val="22"/>
          <w:lang w:val="sr-Cyrl-RS"/>
        </w:rPr>
        <w:t>вреднује:</w:t>
      </w:r>
    </w:p>
    <w:p w:rsidR="0053367E" w:rsidRPr="00CC4DC1" w:rsidRDefault="0053367E" w:rsidP="0053367E">
      <w:pPr>
        <w:spacing w:after="0"/>
        <w:jc w:val="both"/>
        <w:rPr>
          <w:sz w:val="22"/>
          <w:szCs w:val="22"/>
          <w:lang w:val="sr-Cyrl-RS"/>
        </w:rPr>
      </w:pPr>
      <w:r w:rsidRPr="00941B08">
        <w:rPr>
          <w:sz w:val="22"/>
          <w:szCs w:val="22"/>
          <w:lang w:val="sr-Cyrl-RS"/>
        </w:rPr>
        <w:t>-посебна функционална компетенција у одређеној области рада стручно-оперативни послови (</w:t>
      </w:r>
      <w:r w:rsidR="0091529F" w:rsidRPr="0091529F">
        <w:rPr>
          <w:sz w:val="22"/>
          <w:szCs w:val="22"/>
          <w:lang w:val="sr-Cyrl-RS"/>
        </w:rPr>
        <w:t>м</w:t>
      </w:r>
      <w:r w:rsidRPr="0091529F">
        <w:rPr>
          <w:sz w:val="22"/>
          <w:szCs w:val="22"/>
          <w:lang w:val="sr-Cyrl-RS"/>
        </w:rPr>
        <w:t>етоде и технике опсервације, прикупљања и евидентирања података) -</w:t>
      </w:r>
      <w:r w:rsidRPr="00941B08">
        <w:rPr>
          <w:sz w:val="22"/>
          <w:szCs w:val="22"/>
          <w:lang w:val="sr-Cyrl-RS"/>
        </w:rPr>
        <w:t xml:space="preserve"> провераваће се путем усмене симулације;</w:t>
      </w:r>
    </w:p>
    <w:p w:rsidR="0053367E" w:rsidRPr="00941B08" w:rsidRDefault="0053367E" w:rsidP="0053367E">
      <w:pPr>
        <w:spacing w:after="0"/>
        <w:jc w:val="both"/>
        <w:rPr>
          <w:sz w:val="22"/>
          <w:szCs w:val="22"/>
          <w:lang w:val="sr-Cyrl-RS"/>
        </w:rPr>
      </w:pPr>
      <w:r w:rsidRPr="00941B08">
        <w:rPr>
          <w:sz w:val="22"/>
          <w:szCs w:val="22"/>
          <w:lang w:val="sr-Cyrl-RS"/>
        </w:rPr>
        <w:t>-посебна функционална компетенција за одређено радно место (планска документа, прописи и акта из надлежности организације органа – Закон о рударству и геолошким истраживањима) - провераваће се путем усмене симулације;</w:t>
      </w:r>
    </w:p>
    <w:p w:rsidR="0053367E" w:rsidRDefault="0053367E" w:rsidP="0053367E">
      <w:pPr>
        <w:spacing w:after="0"/>
        <w:jc w:val="both"/>
        <w:rPr>
          <w:sz w:val="22"/>
          <w:szCs w:val="22"/>
          <w:lang w:val="sr-Cyrl-RS"/>
        </w:rPr>
      </w:pPr>
      <w:r w:rsidRPr="00941B08">
        <w:rPr>
          <w:sz w:val="22"/>
          <w:szCs w:val="22"/>
          <w:lang w:val="sr-Cyrl-RS"/>
        </w:rPr>
        <w:t>-посебна функционална компетенција за одређено радно место (прописи из делокруга радног места – Правилник о садржини пројеката геолошких истраживања и елабората о резултатима геолошких истраживања) - провераваће се путем усмене симулације.</w:t>
      </w:r>
    </w:p>
    <w:p w:rsidR="0053367E" w:rsidRPr="00CC4DC1" w:rsidRDefault="0053367E" w:rsidP="0053367E">
      <w:pPr>
        <w:spacing w:after="0"/>
        <w:jc w:val="both"/>
        <w:rPr>
          <w:sz w:val="22"/>
          <w:lang w:val="sr-Cyrl-CS"/>
        </w:rPr>
      </w:pPr>
      <w:r w:rsidRPr="00CC4DC1">
        <w:rPr>
          <w:sz w:val="22"/>
          <w:szCs w:val="22"/>
          <w:lang w:val="sr-Cyrl-RS"/>
        </w:rPr>
        <w:t xml:space="preserve">Информације о материјалима за припрему кандидата за проверу посебних функционалних компетенција могу се наћи на сајту Геолошког завода Србије, </w:t>
      </w:r>
      <w:hyperlink r:id="rId11" w:history="1">
        <w:r w:rsidRPr="00CC4DC1">
          <w:rPr>
            <w:rStyle w:val="Hyperlink"/>
            <w:sz w:val="22"/>
            <w:szCs w:val="22"/>
            <w:lang w:val="sr-Cyrl-RS"/>
          </w:rPr>
          <w:t>www.gzs.gov.rs</w:t>
        </w:r>
      </w:hyperlink>
    </w:p>
    <w:p w:rsidR="0053367E" w:rsidRDefault="0053367E" w:rsidP="0053367E">
      <w:pPr>
        <w:spacing w:after="0"/>
        <w:ind w:firstLine="426"/>
        <w:jc w:val="both"/>
        <w:rPr>
          <w:sz w:val="22"/>
          <w:szCs w:val="22"/>
          <w:lang w:val="sr-Cyrl-RS"/>
        </w:rPr>
      </w:pPr>
    </w:p>
    <w:p w:rsidR="0053367E" w:rsidRPr="008C79A2" w:rsidRDefault="004439CD" w:rsidP="0053367E">
      <w:pPr>
        <w:spacing w:after="0"/>
        <w:jc w:val="both"/>
        <w:rPr>
          <w:sz w:val="22"/>
          <w:szCs w:val="22"/>
          <w:lang w:val="sr-Cyrl-RS"/>
        </w:rPr>
      </w:pPr>
      <w:r>
        <w:rPr>
          <w:b/>
          <w:sz w:val="22"/>
          <w:szCs w:val="22"/>
          <w:lang w:val="sr-Cyrl-CS"/>
        </w:rPr>
        <w:t>3</w:t>
      </w:r>
      <w:r w:rsidR="0053367E">
        <w:rPr>
          <w:b/>
          <w:sz w:val="22"/>
          <w:szCs w:val="22"/>
          <w:lang w:val="sr-Cyrl-CS"/>
        </w:rPr>
        <w:t xml:space="preserve">) </w:t>
      </w:r>
      <w:r w:rsidR="0053367E">
        <w:rPr>
          <w:rFonts w:eastAsia="Times New Roman"/>
          <w:b/>
          <w:sz w:val="22"/>
          <w:szCs w:val="22"/>
          <w:lang w:val="sr-Cyrl-RS"/>
        </w:rPr>
        <w:t>Р</w:t>
      </w:r>
      <w:r w:rsidR="0053367E" w:rsidRPr="00361296">
        <w:rPr>
          <w:rFonts w:eastAsia="Times New Roman"/>
          <w:b/>
          <w:sz w:val="22"/>
          <w:szCs w:val="22"/>
          <w:lang w:val="sr-Cyrl-RS"/>
        </w:rPr>
        <w:t xml:space="preserve">адно место </w:t>
      </w:r>
      <w:r w:rsidR="0053367E" w:rsidRPr="008776B5">
        <w:rPr>
          <w:b/>
          <w:sz w:val="22"/>
          <w:szCs w:val="22"/>
          <w:lang w:val="ru-RU"/>
        </w:rPr>
        <w:t>за послове инжењерскогеолошког истраживања - Истраживач</w:t>
      </w:r>
      <w:r w:rsidR="0053367E" w:rsidRPr="000E10AB">
        <w:rPr>
          <w:sz w:val="22"/>
          <w:szCs w:val="22"/>
          <w:lang w:val="ru-RU"/>
        </w:rPr>
        <w:t xml:space="preserve">, разврстано у звању саветник, у Групи за за инжењерску геологију, у Одељењу за инжењерску геологију и геомеханичку лабораторију, у Сектору за геотехнику и хидрогеологију, </w:t>
      </w:r>
      <w:r w:rsidR="0053367E" w:rsidRPr="008C79A2">
        <w:rPr>
          <w:sz w:val="22"/>
          <w:szCs w:val="22"/>
          <w:lang w:val="sr-Cyrl-RS"/>
        </w:rPr>
        <w:t>вреднује:</w:t>
      </w:r>
    </w:p>
    <w:p w:rsidR="0053367E" w:rsidRPr="00CC4DC1" w:rsidRDefault="0053367E" w:rsidP="0053367E">
      <w:pPr>
        <w:spacing w:after="0"/>
        <w:jc w:val="both"/>
        <w:rPr>
          <w:sz w:val="22"/>
          <w:szCs w:val="22"/>
          <w:lang w:val="sr-Cyrl-RS"/>
        </w:rPr>
      </w:pPr>
      <w:r w:rsidRPr="00941B08">
        <w:rPr>
          <w:sz w:val="22"/>
          <w:szCs w:val="22"/>
          <w:lang w:val="sr-Cyrl-RS"/>
        </w:rPr>
        <w:t xml:space="preserve">-посебна функционална компетенција у одређеној области рада стручно-оперативни послови </w:t>
      </w:r>
      <w:r w:rsidRPr="0091529F">
        <w:rPr>
          <w:sz w:val="22"/>
          <w:szCs w:val="22"/>
          <w:lang w:val="sr-Cyrl-RS"/>
        </w:rPr>
        <w:t>(</w:t>
      </w:r>
      <w:r w:rsidR="0091529F" w:rsidRPr="0091529F">
        <w:rPr>
          <w:sz w:val="22"/>
          <w:szCs w:val="22"/>
          <w:lang w:val="sr-Cyrl-RS"/>
        </w:rPr>
        <w:t>м</w:t>
      </w:r>
      <w:r w:rsidRPr="0091529F">
        <w:rPr>
          <w:sz w:val="22"/>
          <w:szCs w:val="22"/>
          <w:lang w:val="sr-Cyrl-RS"/>
        </w:rPr>
        <w:t>етоде и технике опсервације, прикупљања и евидентирања података)</w:t>
      </w:r>
      <w:r w:rsidRPr="00941B08">
        <w:rPr>
          <w:sz w:val="22"/>
          <w:szCs w:val="22"/>
          <w:lang w:val="sr-Cyrl-RS"/>
        </w:rPr>
        <w:t xml:space="preserve"> - провераваће се путем усмене симулације;</w:t>
      </w:r>
    </w:p>
    <w:p w:rsidR="0053367E" w:rsidRDefault="0053367E" w:rsidP="0053367E">
      <w:pPr>
        <w:spacing w:after="0"/>
        <w:jc w:val="both"/>
        <w:rPr>
          <w:sz w:val="22"/>
          <w:szCs w:val="22"/>
          <w:lang w:val="sr-Cyrl-RS"/>
        </w:rPr>
      </w:pPr>
      <w:r w:rsidRPr="00E24877">
        <w:rPr>
          <w:sz w:val="22"/>
          <w:szCs w:val="22"/>
          <w:lang w:val="sr-Cyrl-RS"/>
        </w:rPr>
        <w:t>-посебна функционална компетенција за одређено радно место (планска документа, прописи и акта из надлежности организације органа – Закон о рударству и геолошким истраживањима) - провераваће се путем усмене симулације;</w:t>
      </w:r>
    </w:p>
    <w:p w:rsidR="0053367E" w:rsidRPr="00E24877" w:rsidRDefault="0053367E" w:rsidP="0053367E">
      <w:pPr>
        <w:spacing w:after="0"/>
        <w:jc w:val="both"/>
        <w:rPr>
          <w:sz w:val="22"/>
          <w:szCs w:val="22"/>
          <w:lang w:val="sr-Cyrl-RS"/>
        </w:rPr>
      </w:pPr>
      <w:r w:rsidRPr="00E24877">
        <w:rPr>
          <w:sz w:val="22"/>
          <w:szCs w:val="22"/>
          <w:lang w:val="sr-Cyrl-RS"/>
        </w:rPr>
        <w:t>-посебна функционална компетенција за одређено радно место (прописи из делокруга радног места – Правилник о садржини пројеката геолошких истраживања и елабората о резултатима геолошких истраживања) - провера</w:t>
      </w:r>
      <w:r>
        <w:rPr>
          <w:sz w:val="22"/>
          <w:szCs w:val="22"/>
          <w:lang w:val="sr-Cyrl-RS"/>
        </w:rPr>
        <w:t>ваће се путем усмене симулације.</w:t>
      </w:r>
    </w:p>
    <w:p w:rsidR="0053367E" w:rsidRPr="00CC4DC1" w:rsidRDefault="0053367E" w:rsidP="0053367E">
      <w:pPr>
        <w:spacing w:after="0"/>
        <w:jc w:val="both"/>
        <w:rPr>
          <w:sz w:val="22"/>
          <w:lang w:val="sr-Cyrl-CS"/>
        </w:rPr>
      </w:pPr>
      <w:r w:rsidRPr="00CC4DC1">
        <w:rPr>
          <w:sz w:val="22"/>
          <w:szCs w:val="22"/>
          <w:lang w:val="sr-Cyrl-RS"/>
        </w:rPr>
        <w:t xml:space="preserve">Информације о материјалима за припрему кандидата за проверу посебних функционалних компетенција могу се наћи на сајту Геолошког завода Србије, </w:t>
      </w:r>
      <w:hyperlink r:id="rId12" w:history="1">
        <w:r w:rsidRPr="00CC4DC1">
          <w:rPr>
            <w:rStyle w:val="Hyperlink"/>
            <w:sz w:val="22"/>
            <w:szCs w:val="22"/>
            <w:lang w:val="sr-Cyrl-RS"/>
          </w:rPr>
          <w:t>www.gzs.gov.rs</w:t>
        </w:r>
      </w:hyperlink>
    </w:p>
    <w:p w:rsidR="0053367E" w:rsidRDefault="0053367E" w:rsidP="0053367E">
      <w:pPr>
        <w:spacing w:after="0"/>
        <w:ind w:firstLine="720"/>
        <w:jc w:val="both"/>
        <w:rPr>
          <w:b/>
          <w:sz w:val="22"/>
          <w:szCs w:val="22"/>
          <w:lang w:val="sr-Cyrl-RS"/>
        </w:rPr>
      </w:pPr>
    </w:p>
    <w:p w:rsidR="00607A1E" w:rsidRDefault="00607A1E" w:rsidP="0053367E">
      <w:pPr>
        <w:spacing w:after="0"/>
        <w:jc w:val="both"/>
        <w:rPr>
          <w:b/>
          <w:sz w:val="22"/>
          <w:szCs w:val="22"/>
          <w:lang w:val="sr-Cyrl-CS"/>
        </w:rPr>
      </w:pPr>
    </w:p>
    <w:p w:rsidR="0053367E" w:rsidRPr="008C79A2" w:rsidRDefault="00607A1E" w:rsidP="0053367E">
      <w:pPr>
        <w:spacing w:after="0"/>
        <w:jc w:val="both"/>
        <w:rPr>
          <w:sz w:val="22"/>
          <w:szCs w:val="22"/>
          <w:lang w:val="sr-Cyrl-RS"/>
        </w:rPr>
      </w:pPr>
      <w:r>
        <w:rPr>
          <w:b/>
          <w:sz w:val="22"/>
          <w:szCs w:val="22"/>
          <w:lang w:val="sr-Cyrl-CS"/>
        </w:rPr>
        <w:t>4</w:t>
      </w:r>
      <w:r w:rsidR="0053367E">
        <w:rPr>
          <w:b/>
          <w:sz w:val="22"/>
          <w:szCs w:val="22"/>
          <w:lang w:val="sr-Cyrl-CS"/>
        </w:rPr>
        <w:t xml:space="preserve">) </w:t>
      </w:r>
      <w:r w:rsidR="0053367E">
        <w:rPr>
          <w:rFonts w:eastAsia="Times New Roman"/>
          <w:b/>
          <w:sz w:val="22"/>
          <w:szCs w:val="22"/>
          <w:lang w:val="sr-Cyrl-RS"/>
        </w:rPr>
        <w:t>Р</w:t>
      </w:r>
      <w:r w:rsidR="0053367E" w:rsidRPr="00361296">
        <w:rPr>
          <w:rFonts w:eastAsia="Times New Roman"/>
          <w:b/>
          <w:sz w:val="22"/>
          <w:szCs w:val="22"/>
          <w:lang w:val="sr-Cyrl-RS"/>
        </w:rPr>
        <w:t xml:space="preserve">адно место </w:t>
      </w:r>
      <w:r w:rsidR="0053367E" w:rsidRPr="008776B5">
        <w:rPr>
          <w:b/>
          <w:sz w:val="22"/>
          <w:szCs w:val="22"/>
          <w:lang w:val="ru-RU"/>
        </w:rPr>
        <w:t>за графички приказ хидрогеолошких истраживања</w:t>
      </w:r>
      <w:r w:rsidR="0053367E" w:rsidRPr="000E10AB">
        <w:rPr>
          <w:sz w:val="22"/>
          <w:szCs w:val="22"/>
          <w:lang w:val="ru-RU"/>
        </w:rPr>
        <w:t xml:space="preserve">, разврстано у звању референт, у Одељењу за хидрогеологију, у Сектору за геотехнику и хидрогеологију, </w:t>
      </w:r>
      <w:r w:rsidR="0053367E" w:rsidRPr="008C79A2">
        <w:rPr>
          <w:sz w:val="22"/>
          <w:szCs w:val="22"/>
          <w:lang w:val="sr-Cyrl-RS"/>
        </w:rPr>
        <w:t>вреднује:</w:t>
      </w:r>
    </w:p>
    <w:p w:rsidR="0053367E" w:rsidRPr="00CC4DC1" w:rsidRDefault="0053367E" w:rsidP="0053367E">
      <w:pPr>
        <w:spacing w:after="0"/>
        <w:jc w:val="both"/>
        <w:rPr>
          <w:sz w:val="22"/>
          <w:szCs w:val="22"/>
          <w:lang w:val="sr-Cyrl-RS"/>
        </w:rPr>
      </w:pPr>
      <w:r w:rsidRPr="00941B08">
        <w:rPr>
          <w:sz w:val="22"/>
          <w:szCs w:val="22"/>
          <w:lang w:val="sr-Cyrl-RS"/>
        </w:rPr>
        <w:t xml:space="preserve">-посебна функционална компетенција у одређеној области рада </w:t>
      </w:r>
      <w:r>
        <w:rPr>
          <w:sz w:val="22"/>
          <w:szCs w:val="22"/>
          <w:lang w:val="sr-Cyrl-RS"/>
        </w:rPr>
        <w:t>административно</w:t>
      </w:r>
      <w:r w:rsidRPr="00941B08">
        <w:rPr>
          <w:sz w:val="22"/>
          <w:szCs w:val="22"/>
          <w:lang w:val="sr-Cyrl-RS"/>
        </w:rPr>
        <w:t>-</w:t>
      </w:r>
      <w:r>
        <w:rPr>
          <w:sz w:val="22"/>
          <w:szCs w:val="22"/>
          <w:lang w:val="sr-Cyrl-RS"/>
        </w:rPr>
        <w:t>технички</w:t>
      </w:r>
      <w:r w:rsidRPr="00941B08">
        <w:rPr>
          <w:sz w:val="22"/>
          <w:szCs w:val="22"/>
          <w:lang w:val="sr-Cyrl-RS"/>
        </w:rPr>
        <w:t xml:space="preserve"> послови </w:t>
      </w:r>
      <w:r w:rsidRPr="0091529F">
        <w:rPr>
          <w:sz w:val="22"/>
          <w:szCs w:val="22"/>
          <w:lang w:val="sr-Cyrl-RS"/>
        </w:rPr>
        <w:t>(</w:t>
      </w:r>
      <w:r w:rsidR="0091529F" w:rsidRPr="0091529F">
        <w:rPr>
          <w:sz w:val="22"/>
          <w:szCs w:val="22"/>
          <w:lang w:val="sr-Cyrl-RS"/>
        </w:rPr>
        <w:t>ме</w:t>
      </w:r>
      <w:r w:rsidRPr="0091529F">
        <w:rPr>
          <w:sz w:val="22"/>
          <w:szCs w:val="22"/>
          <w:lang w:val="sr-Cyrl-CS"/>
        </w:rPr>
        <w:t>тоде и технике прикупљања података ради даље обраде</w:t>
      </w:r>
      <w:r w:rsidRPr="0091529F">
        <w:rPr>
          <w:sz w:val="22"/>
          <w:szCs w:val="22"/>
          <w:lang w:val="sr-Cyrl-RS"/>
        </w:rPr>
        <w:t>) -</w:t>
      </w:r>
      <w:r w:rsidRPr="00941B08">
        <w:rPr>
          <w:sz w:val="22"/>
          <w:szCs w:val="22"/>
          <w:lang w:val="sr-Cyrl-RS"/>
        </w:rPr>
        <w:t xml:space="preserve"> провераваће се путем усмене симулације;</w:t>
      </w:r>
    </w:p>
    <w:p w:rsidR="0053367E" w:rsidRPr="00E24877" w:rsidRDefault="0053367E" w:rsidP="0053367E">
      <w:pPr>
        <w:spacing w:after="0"/>
        <w:jc w:val="both"/>
        <w:rPr>
          <w:sz w:val="22"/>
          <w:szCs w:val="22"/>
          <w:lang w:val="sr-Cyrl-RS"/>
        </w:rPr>
      </w:pPr>
      <w:r w:rsidRPr="00E24877">
        <w:rPr>
          <w:sz w:val="22"/>
          <w:szCs w:val="22"/>
          <w:lang w:val="sr-Cyrl-RS"/>
        </w:rPr>
        <w:t>-посебна функционална компетенција за одређено радно место (планска документа, прописи и акта из надлежности организације органа – Закон о рударству и геолошким истраживањима) - провера</w:t>
      </w:r>
      <w:r w:rsidR="0091529F">
        <w:rPr>
          <w:sz w:val="22"/>
          <w:szCs w:val="22"/>
          <w:lang w:val="sr-Cyrl-RS"/>
        </w:rPr>
        <w:t>ваће се путем усмене симулације.</w:t>
      </w:r>
    </w:p>
    <w:p w:rsidR="0053367E" w:rsidRPr="00CC4DC1" w:rsidRDefault="0053367E" w:rsidP="0053367E">
      <w:pPr>
        <w:spacing w:after="0"/>
        <w:jc w:val="both"/>
        <w:rPr>
          <w:sz w:val="22"/>
          <w:lang w:val="sr-Cyrl-CS"/>
        </w:rPr>
      </w:pPr>
      <w:r w:rsidRPr="00CC4DC1">
        <w:rPr>
          <w:sz w:val="22"/>
          <w:szCs w:val="22"/>
          <w:lang w:val="sr-Cyrl-RS"/>
        </w:rPr>
        <w:t xml:space="preserve">Информације о материјалима за припрему кандидата за проверу посебних функционалних компетенција могу се наћи на сајту Геолошког завода Србије, </w:t>
      </w:r>
      <w:hyperlink r:id="rId13" w:history="1">
        <w:r w:rsidRPr="00CC4DC1">
          <w:rPr>
            <w:rStyle w:val="Hyperlink"/>
            <w:sz w:val="22"/>
            <w:szCs w:val="22"/>
            <w:lang w:val="sr-Cyrl-RS"/>
          </w:rPr>
          <w:t>www.gzs.gov.rs</w:t>
        </w:r>
      </w:hyperlink>
    </w:p>
    <w:p w:rsidR="00484FA0" w:rsidRPr="0050461C" w:rsidRDefault="0067635B" w:rsidP="00484FA0">
      <w:pPr>
        <w:pStyle w:val="NormalWeb"/>
        <w:rPr>
          <w:b/>
          <w:color w:val="000000"/>
          <w:sz w:val="22"/>
          <w:szCs w:val="22"/>
        </w:rPr>
      </w:pPr>
      <w:r w:rsidRPr="0050461C">
        <w:rPr>
          <w:b/>
          <w:color w:val="000000"/>
          <w:sz w:val="22"/>
          <w:szCs w:val="22"/>
          <w:lang w:val="sr-Cyrl-RS"/>
        </w:rPr>
        <w:t>3.</w:t>
      </w:r>
      <w:r w:rsidR="00940351" w:rsidRPr="0050461C">
        <w:rPr>
          <w:b/>
          <w:color w:val="000000"/>
          <w:sz w:val="22"/>
          <w:szCs w:val="22"/>
          <w:lang w:val="sr-Cyrl-RS"/>
        </w:rPr>
        <w:t xml:space="preserve"> </w:t>
      </w:r>
      <w:r w:rsidR="00484FA0" w:rsidRPr="0050461C">
        <w:rPr>
          <w:b/>
          <w:color w:val="000000"/>
          <w:sz w:val="22"/>
          <w:szCs w:val="22"/>
        </w:rPr>
        <w:t>Провера понашајних компетенција:</w:t>
      </w:r>
    </w:p>
    <w:p w:rsidR="00B76260" w:rsidRPr="0050461C" w:rsidRDefault="00B76260" w:rsidP="00E51590">
      <w:pPr>
        <w:pStyle w:val="NormalWeb"/>
        <w:jc w:val="both"/>
        <w:rPr>
          <w:color w:val="000000"/>
          <w:sz w:val="22"/>
          <w:szCs w:val="22"/>
        </w:rPr>
      </w:pPr>
      <w:r w:rsidRPr="0050461C">
        <w:rPr>
          <w:color w:val="000000"/>
          <w:sz w:val="22"/>
          <w:szCs w:val="22"/>
          <w:shd w:val="clear" w:color="auto" w:fill="FFFFFF"/>
        </w:rPr>
        <w:t>Понашајне компетенције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w:t>
      </w:r>
      <w:r w:rsidR="00A112B5" w:rsidRPr="0050461C">
        <w:rPr>
          <w:color w:val="000000"/>
          <w:sz w:val="22"/>
          <w:szCs w:val="22"/>
          <w:shd w:val="clear" w:color="auto" w:fill="FFFFFF"/>
        </w:rPr>
        <w:t>т</w:t>
      </w:r>
      <w:r w:rsidRPr="0050461C">
        <w:rPr>
          <w:color w:val="000000"/>
          <w:sz w:val="22"/>
          <w:szCs w:val="22"/>
          <w:shd w:val="clear" w:color="auto" w:fill="FFFFFF"/>
        </w:rPr>
        <w:t>) - провера ће се вршити путем психометријских тестова и интервјуа базираном на компетенцијама</w:t>
      </w:r>
      <w:r w:rsidR="0067635B" w:rsidRPr="0050461C">
        <w:rPr>
          <w:color w:val="000000"/>
          <w:sz w:val="22"/>
          <w:szCs w:val="22"/>
          <w:shd w:val="clear" w:color="auto" w:fill="FFFFFF"/>
          <w:lang w:val="sr-Cyrl-RS"/>
        </w:rPr>
        <w:t xml:space="preserve"> за сва радна места</w:t>
      </w:r>
      <w:r w:rsidRPr="0050461C">
        <w:rPr>
          <w:color w:val="000000"/>
          <w:sz w:val="22"/>
          <w:szCs w:val="22"/>
          <w:shd w:val="clear" w:color="auto" w:fill="FFFFFF"/>
        </w:rPr>
        <w:t>.</w:t>
      </w:r>
      <w:r w:rsidRPr="0050461C">
        <w:rPr>
          <w:color w:val="000000"/>
          <w:sz w:val="22"/>
          <w:szCs w:val="22"/>
        </w:rPr>
        <w:t xml:space="preserve"> </w:t>
      </w:r>
    </w:p>
    <w:p w:rsidR="00484FA0" w:rsidRPr="0050461C" w:rsidRDefault="0067635B" w:rsidP="00E51590">
      <w:pPr>
        <w:pStyle w:val="NormalWeb"/>
        <w:jc w:val="both"/>
        <w:rPr>
          <w:b/>
          <w:color w:val="000000"/>
          <w:sz w:val="22"/>
          <w:szCs w:val="22"/>
          <w:lang w:val="sr-Cyrl-RS"/>
        </w:rPr>
      </w:pPr>
      <w:r w:rsidRPr="0050461C">
        <w:rPr>
          <w:b/>
          <w:color w:val="000000"/>
          <w:sz w:val="22"/>
          <w:szCs w:val="22"/>
          <w:lang w:val="sr-Cyrl-RS"/>
        </w:rPr>
        <w:t>4.</w:t>
      </w:r>
      <w:r w:rsidR="005D78DD" w:rsidRPr="0050461C">
        <w:rPr>
          <w:b/>
          <w:color w:val="000000"/>
          <w:sz w:val="22"/>
          <w:szCs w:val="22"/>
          <w:lang w:val="sr-Cyrl-RS"/>
        </w:rPr>
        <w:t xml:space="preserve"> </w:t>
      </w:r>
      <w:r w:rsidR="00484FA0" w:rsidRPr="0050461C">
        <w:rPr>
          <w:b/>
          <w:color w:val="000000"/>
          <w:sz w:val="22"/>
          <w:szCs w:val="22"/>
        </w:rPr>
        <w:t>Интервју са комисијом</w:t>
      </w:r>
      <w:r w:rsidR="00B76260" w:rsidRPr="0050461C">
        <w:rPr>
          <w:b/>
          <w:color w:val="000000"/>
          <w:sz w:val="22"/>
          <w:szCs w:val="22"/>
          <w:lang w:val="sr-Cyrl-RS"/>
        </w:rPr>
        <w:t xml:space="preserve"> и вредновање кандидата</w:t>
      </w:r>
      <w:r w:rsidR="00484FA0" w:rsidRPr="0050461C">
        <w:rPr>
          <w:b/>
          <w:color w:val="000000"/>
          <w:sz w:val="22"/>
          <w:szCs w:val="22"/>
        </w:rPr>
        <w:t>:</w:t>
      </w:r>
    </w:p>
    <w:p w:rsidR="00B76260" w:rsidRDefault="00B76260" w:rsidP="00E51590">
      <w:pPr>
        <w:pStyle w:val="NormalWeb"/>
        <w:spacing w:after="0" w:afterAutospacing="0"/>
        <w:jc w:val="both"/>
        <w:rPr>
          <w:color w:val="000000"/>
          <w:sz w:val="22"/>
          <w:szCs w:val="22"/>
          <w:lang w:val="sr-Cyrl-RS"/>
        </w:rPr>
      </w:pPr>
      <w:r w:rsidRPr="0050461C">
        <w:rPr>
          <w:color w:val="000000"/>
          <w:sz w:val="22"/>
          <w:szCs w:val="22"/>
          <w:lang w:val="sr-Cyrl-RS"/>
        </w:rPr>
        <w:t xml:space="preserve">Процена мотивације за рад на радном месту и прихватање вредности државних органа – провераваће се путем интервјуа са комисијом. </w:t>
      </w:r>
    </w:p>
    <w:p w:rsidR="00623622" w:rsidRPr="0050461C" w:rsidRDefault="00623622" w:rsidP="00623622">
      <w:pPr>
        <w:spacing w:before="240"/>
        <w:ind w:right="51"/>
        <w:jc w:val="both"/>
        <w:rPr>
          <w:b/>
          <w:sz w:val="22"/>
          <w:szCs w:val="22"/>
          <w:shd w:val="clear" w:color="auto" w:fill="FFFFFF"/>
          <w:lang w:val="sr-Cyrl-RS"/>
        </w:rPr>
      </w:pPr>
      <w:r w:rsidRPr="0050461C">
        <w:rPr>
          <w:b/>
          <w:sz w:val="22"/>
          <w:szCs w:val="22"/>
          <w:shd w:val="clear" w:color="auto" w:fill="FFFFFF"/>
          <w:lang w:val="sr-Cyrl-RS"/>
        </w:rPr>
        <w:t>ЗАЈЕДНИЧКО ЗА СВА РАДНА МЕСТА:</w:t>
      </w:r>
    </w:p>
    <w:p w:rsidR="00F925E3" w:rsidRPr="0050461C" w:rsidRDefault="005021B4" w:rsidP="00E51590">
      <w:pPr>
        <w:spacing w:before="240" w:line="240" w:lineRule="auto"/>
        <w:jc w:val="both"/>
        <w:rPr>
          <w:sz w:val="22"/>
          <w:szCs w:val="22"/>
          <w:lang w:val="sr-Cyrl-RS"/>
        </w:rPr>
      </w:pPr>
      <w:r w:rsidRPr="0050461C">
        <w:rPr>
          <w:b/>
          <w:color w:val="000000"/>
          <w:sz w:val="22"/>
          <w:szCs w:val="22"/>
        </w:rPr>
        <w:t xml:space="preserve">IV </w:t>
      </w:r>
      <w:r w:rsidR="00F925E3" w:rsidRPr="0050461C">
        <w:rPr>
          <w:b/>
          <w:sz w:val="22"/>
          <w:szCs w:val="22"/>
          <w:lang w:val="sr-Cyrl-RS"/>
        </w:rPr>
        <w:t>М</w:t>
      </w:r>
      <w:r w:rsidR="00F925E3" w:rsidRPr="0050461C">
        <w:rPr>
          <w:b/>
          <w:sz w:val="22"/>
          <w:szCs w:val="22"/>
        </w:rPr>
        <w:t>есто рада:</w:t>
      </w:r>
      <w:r w:rsidR="00F925E3" w:rsidRPr="0050461C">
        <w:rPr>
          <w:b/>
          <w:sz w:val="22"/>
          <w:szCs w:val="22"/>
          <w:lang w:val="sr-Cyrl-RS"/>
        </w:rPr>
        <w:t xml:space="preserve"> </w:t>
      </w:r>
      <w:r w:rsidR="00F925E3" w:rsidRPr="0050461C">
        <w:rPr>
          <w:sz w:val="22"/>
          <w:szCs w:val="22"/>
        </w:rPr>
        <w:t xml:space="preserve">Београд, ул. </w:t>
      </w:r>
      <w:r w:rsidR="00F925E3" w:rsidRPr="0050461C">
        <w:rPr>
          <w:sz w:val="22"/>
          <w:szCs w:val="22"/>
          <w:lang w:val="sr-Cyrl-RS"/>
        </w:rPr>
        <w:t>Ровињска бр.12</w:t>
      </w:r>
    </w:p>
    <w:p w:rsidR="00F925E3" w:rsidRPr="0050461C" w:rsidRDefault="00484FA0" w:rsidP="00E51590">
      <w:pPr>
        <w:spacing w:line="240" w:lineRule="auto"/>
        <w:jc w:val="both"/>
        <w:rPr>
          <w:sz w:val="22"/>
          <w:szCs w:val="22"/>
          <w:lang w:val="sr-Cyrl-CS"/>
        </w:rPr>
      </w:pPr>
      <w:r w:rsidRPr="0050461C">
        <w:rPr>
          <w:b/>
          <w:color w:val="000000"/>
          <w:sz w:val="22"/>
          <w:szCs w:val="22"/>
        </w:rPr>
        <w:t>V Адреса на коју се подноси попуњен образац пријаве за конкурс</w:t>
      </w:r>
      <w:r w:rsidR="005D78DD" w:rsidRPr="0050461C">
        <w:rPr>
          <w:b/>
          <w:color w:val="000000"/>
          <w:sz w:val="22"/>
          <w:szCs w:val="22"/>
          <w:lang w:val="sr-Cyrl-RS"/>
        </w:rPr>
        <w:t xml:space="preserve"> (путем поште)</w:t>
      </w:r>
      <w:r w:rsidRPr="0050461C">
        <w:rPr>
          <w:b/>
          <w:color w:val="000000"/>
          <w:sz w:val="22"/>
          <w:szCs w:val="22"/>
        </w:rPr>
        <w:t xml:space="preserve">: </w:t>
      </w:r>
      <w:r w:rsidR="00F925E3" w:rsidRPr="0050461C">
        <w:rPr>
          <w:sz w:val="22"/>
          <w:szCs w:val="22"/>
          <w:lang w:val="sr-Cyrl-CS"/>
        </w:rPr>
        <w:t xml:space="preserve">Геолошки завод Србије, Београд, </w:t>
      </w:r>
      <w:r w:rsidR="005D78DD" w:rsidRPr="0050461C">
        <w:rPr>
          <w:sz w:val="22"/>
          <w:szCs w:val="22"/>
          <w:lang w:val="sr-Cyrl-CS"/>
        </w:rPr>
        <w:t>ул.</w:t>
      </w:r>
      <w:r w:rsidR="00531D2B">
        <w:rPr>
          <w:sz w:val="22"/>
          <w:szCs w:val="22"/>
          <w:lang w:val="sr-Cyrl-CS"/>
        </w:rPr>
        <w:t xml:space="preserve"> </w:t>
      </w:r>
      <w:r w:rsidR="00F4004A" w:rsidRPr="0050461C">
        <w:rPr>
          <w:sz w:val="22"/>
          <w:szCs w:val="22"/>
          <w:lang w:val="sr-Cyrl-RS"/>
        </w:rPr>
        <w:t>Немањина</w:t>
      </w:r>
      <w:r w:rsidR="00F925E3" w:rsidRPr="0050461C">
        <w:rPr>
          <w:sz w:val="22"/>
          <w:szCs w:val="22"/>
          <w:lang w:val="sr-Cyrl-RS"/>
        </w:rPr>
        <w:t xml:space="preserve"> бр.</w:t>
      </w:r>
      <w:r w:rsidR="00531D2B">
        <w:rPr>
          <w:sz w:val="22"/>
          <w:szCs w:val="22"/>
          <w:lang w:val="sr-Cyrl-RS"/>
        </w:rPr>
        <w:t xml:space="preserve"> </w:t>
      </w:r>
      <w:r w:rsidR="00F4004A" w:rsidRPr="0050461C">
        <w:rPr>
          <w:sz w:val="22"/>
          <w:szCs w:val="22"/>
          <w:lang w:val="sr-Cyrl-RS"/>
        </w:rPr>
        <w:t>22-26</w:t>
      </w:r>
      <w:r w:rsidR="00F925E3" w:rsidRPr="0050461C">
        <w:rPr>
          <w:sz w:val="22"/>
          <w:szCs w:val="22"/>
          <w:lang w:val="sr-Cyrl-CS"/>
        </w:rPr>
        <w:t xml:space="preserve">, </w:t>
      </w:r>
      <w:r w:rsidR="00F4004A" w:rsidRPr="0050461C">
        <w:rPr>
          <w:sz w:val="22"/>
          <w:szCs w:val="22"/>
          <w:lang w:val="sr-Cyrl-RS"/>
        </w:rPr>
        <w:t>11000</w:t>
      </w:r>
      <w:r w:rsidR="00F925E3" w:rsidRPr="0050461C">
        <w:rPr>
          <w:sz w:val="22"/>
          <w:szCs w:val="22"/>
          <w:lang w:val="sr-Cyrl-CS"/>
        </w:rPr>
        <w:t xml:space="preserve"> Београд, са назнаком „</w:t>
      </w:r>
      <w:r w:rsidR="00F925E3" w:rsidRPr="0050461C">
        <w:rPr>
          <w:sz w:val="22"/>
          <w:szCs w:val="22"/>
        </w:rPr>
        <w:t>З</w:t>
      </w:r>
      <w:r w:rsidR="00F925E3" w:rsidRPr="0050461C">
        <w:rPr>
          <w:sz w:val="22"/>
          <w:szCs w:val="22"/>
          <w:lang w:val="sr-Cyrl-CS"/>
        </w:rPr>
        <w:t>а јавни конкурс</w:t>
      </w:r>
      <w:r w:rsidR="00F925E3" w:rsidRPr="0050461C">
        <w:rPr>
          <w:sz w:val="22"/>
          <w:szCs w:val="22"/>
        </w:rPr>
        <w:t>”</w:t>
      </w:r>
      <w:r w:rsidR="00F925E3" w:rsidRPr="0050461C">
        <w:rPr>
          <w:sz w:val="22"/>
          <w:szCs w:val="22"/>
          <w:lang w:val="sr-Cyrl-CS"/>
        </w:rPr>
        <w:t>.</w:t>
      </w:r>
    </w:p>
    <w:p w:rsidR="005D78DD" w:rsidRPr="0050461C" w:rsidRDefault="005D78DD" w:rsidP="005D78DD">
      <w:pPr>
        <w:spacing w:line="240" w:lineRule="auto"/>
        <w:jc w:val="both"/>
        <w:rPr>
          <w:sz w:val="22"/>
          <w:szCs w:val="22"/>
          <w:lang w:val="sr-Cyrl-CS"/>
        </w:rPr>
      </w:pPr>
      <w:r w:rsidRPr="0050461C">
        <w:rPr>
          <w:sz w:val="22"/>
          <w:szCs w:val="22"/>
          <w:lang w:val="sr-Cyrl-CS"/>
        </w:rPr>
        <w:t>Непосредан пријем попуњеног обрасца пријаве на конкурс врши се на шалтеру писарнице Управе за заједничке послове републичких органа, ул. Немањина бр. 22-26, Београд (на коверти је потребно навести да је прималац Геолошки завод Србије, са назнаком „</w:t>
      </w:r>
      <w:r w:rsidRPr="0050461C">
        <w:rPr>
          <w:sz w:val="22"/>
          <w:szCs w:val="22"/>
        </w:rPr>
        <w:t>З</w:t>
      </w:r>
      <w:r w:rsidRPr="0050461C">
        <w:rPr>
          <w:sz w:val="22"/>
          <w:szCs w:val="22"/>
          <w:lang w:val="sr-Cyrl-CS"/>
        </w:rPr>
        <w:t>а јавни конкурс</w:t>
      </w:r>
      <w:r w:rsidRPr="0050461C">
        <w:rPr>
          <w:sz w:val="22"/>
          <w:szCs w:val="22"/>
        </w:rPr>
        <w:t>”</w:t>
      </w:r>
      <w:r w:rsidRPr="0050461C">
        <w:rPr>
          <w:sz w:val="22"/>
          <w:szCs w:val="22"/>
          <w:lang w:val="sr-Cyrl-CS"/>
        </w:rPr>
        <w:t>).</w:t>
      </w:r>
    </w:p>
    <w:p w:rsidR="00484FA0" w:rsidRPr="0050461C" w:rsidRDefault="00484FA0" w:rsidP="00E51590">
      <w:pPr>
        <w:spacing w:line="240" w:lineRule="auto"/>
        <w:jc w:val="both"/>
        <w:rPr>
          <w:color w:val="000000"/>
          <w:sz w:val="22"/>
          <w:szCs w:val="22"/>
        </w:rPr>
      </w:pPr>
      <w:r w:rsidRPr="0050461C">
        <w:rPr>
          <w:b/>
          <w:color w:val="000000"/>
          <w:sz w:val="22"/>
          <w:szCs w:val="22"/>
        </w:rPr>
        <w:t>V</w:t>
      </w:r>
      <w:r w:rsidR="003F2E75" w:rsidRPr="0050461C">
        <w:rPr>
          <w:b/>
          <w:color w:val="000000"/>
          <w:sz w:val="22"/>
          <w:szCs w:val="22"/>
        </w:rPr>
        <w:t>I Лицe</w:t>
      </w:r>
      <w:r w:rsidR="00A118A4" w:rsidRPr="0050461C">
        <w:rPr>
          <w:b/>
          <w:color w:val="000000"/>
          <w:sz w:val="22"/>
          <w:szCs w:val="22"/>
        </w:rPr>
        <w:t xml:space="preserve"> којe</w:t>
      </w:r>
      <w:r w:rsidRPr="0050461C">
        <w:rPr>
          <w:b/>
          <w:color w:val="000000"/>
          <w:sz w:val="22"/>
          <w:szCs w:val="22"/>
        </w:rPr>
        <w:t xml:space="preserve"> </w:t>
      </w:r>
      <w:r w:rsidR="003F2E75" w:rsidRPr="0050461C">
        <w:rPr>
          <w:b/>
          <w:color w:val="000000"/>
          <w:sz w:val="22"/>
          <w:szCs w:val="22"/>
        </w:rPr>
        <w:t>je</w:t>
      </w:r>
      <w:r w:rsidRPr="0050461C">
        <w:rPr>
          <w:b/>
          <w:color w:val="000000"/>
          <w:sz w:val="22"/>
          <w:szCs w:val="22"/>
        </w:rPr>
        <w:t xml:space="preserve"> задужен</w:t>
      </w:r>
      <w:r w:rsidR="003F2E75" w:rsidRPr="0050461C">
        <w:rPr>
          <w:b/>
          <w:color w:val="000000"/>
          <w:sz w:val="22"/>
          <w:szCs w:val="22"/>
        </w:rPr>
        <w:t>o</w:t>
      </w:r>
      <w:r w:rsidRPr="0050461C">
        <w:rPr>
          <w:b/>
          <w:color w:val="000000"/>
          <w:sz w:val="22"/>
          <w:szCs w:val="22"/>
        </w:rPr>
        <w:t xml:space="preserve"> за давање обавештења</w:t>
      </w:r>
      <w:r w:rsidRPr="0050461C">
        <w:rPr>
          <w:color w:val="000000"/>
          <w:sz w:val="22"/>
          <w:szCs w:val="22"/>
        </w:rPr>
        <w:t xml:space="preserve">: </w:t>
      </w:r>
      <w:r w:rsidR="00BE7EBC" w:rsidRPr="0050461C">
        <w:rPr>
          <w:color w:val="000000"/>
          <w:sz w:val="22"/>
          <w:szCs w:val="22"/>
          <w:lang w:val="sr-Cyrl-RS"/>
        </w:rPr>
        <w:t>Јована</w:t>
      </w:r>
      <w:r w:rsidR="006A6C37" w:rsidRPr="0050461C">
        <w:rPr>
          <w:color w:val="000000"/>
          <w:sz w:val="22"/>
          <w:szCs w:val="22"/>
          <w:lang w:val="sr-Cyrl-RS"/>
        </w:rPr>
        <w:t xml:space="preserve"> Стикић</w:t>
      </w:r>
      <w:r w:rsidR="00F925E3" w:rsidRPr="0050461C">
        <w:rPr>
          <w:color w:val="000000"/>
          <w:sz w:val="22"/>
          <w:szCs w:val="22"/>
          <w:lang w:val="sr-Cyrl-RS"/>
        </w:rPr>
        <w:t xml:space="preserve">, </w:t>
      </w:r>
      <w:r w:rsidR="00F925E3" w:rsidRPr="0050461C">
        <w:rPr>
          <w:sz w:val="22"/>
          <w:szCs w:val="22"/>
          <w:lang w:val="sr-Cyrl-CS"/>
        </w:rPr>
        <w:t xml:space="preserve">контакт телефон: </w:t>
      </w:r>
      <w:r w:rsidR="006A6C37" w:rsidRPr="0050461C">
        <w:rPr>
          <w:sz w:val="22"/>
          <w:szCs w:val="22"/>
          <w:lang w:val="sr-Cyrl-CS"/>
        </w:rPr>
        <w:t>064/85-05-813</w:t>
      </w:r>
      <w:r w:rsidR="00F925E3" w:rsidRPr="0050461C">
        <w:rPr>
          <w:sz w:val="22"/>
          <w:szCs w:val="22"/>
          <w:lang w:val="sr-Cyrl-CS"/>
        </w:rPr>
        <w:t xml:space="preserve">, </w:t>
      </w:r>
      <w:r w:rsidR="00F925E3" w:rsidRPr="0050461C">
        <w:rPr>
          <w:color w:val="000000"/>
          <w:sz w:val="22"/>
          <w:szCs w:val="22"/>
        </w:rPr>
        <w:t xml:space="preserve">од </w:t>
      </w:r>
      <w:r w:rsidR="006A6C37" w:rsidRPr="0050461C">
        <w:rPr>
          <w:color w:val="000000"/>
          <w:sz w:val="22"/>
          <w:szCs w:val="22"/>
          <w:lang w:val="sr-Cyrl-RS"/>
        </w:rPr>
        <w:t>10</w:t>
      </w:r>
      <w:r w:rsidR="00F925E3" w:rsidRPr="0050461C">
        <w:rPr>
          <w:color w:val="000000"/>
          <w:sz w:val="22"/>
          <w:szCs w:val="22"/>
        </w:rPr>
        <w:t xml:space="preserve"> до </w:t>
      </w:r>
      <w:r w:rsidR="00963DB2">
        <w:rPr>
          <w:color w:val="000000"/>
          <w:sz w:val="22"/>
          <w:szCs w:val="22"/>
          <w:lang w:val="sr-Cyrl-RS"/>
        </w:rPr>
        <w:t>13</w:t>
      </w:r>
      <w:r w:rsidRPr="0050461C">
        <w:rPr>
          <w:color w:val="000000"/>
          <w:sz w:val="22"/>
          <w:szCs w:val="22"/>
        </w:rPr>
        <w:t xml:space="preserve"> часова.</w:t>
      </w:r>
    </w:p>
    <w:p w:rsidR="00484FA0" w:rsidRPr="0050461C" w:rsidRDefault="00484FA0" w:rsidP="00E51590">
      <w:pPr>
        <w:pStyle w:val="NormalWeb"/>
        <w:jc w:val="both"/>
        <w:rPr>
          <w:color w:val="000000"/>
          <w:sz w:val="22"/>
          <w:szCs w:val="22"/>
        </w:rPr>
      </w:pPr>
      <w:r w:rsidRPr="0050461C">
        <w:rPr>
          <w:b/>
          <w:color w:val="000000"/>
          <w:sz w:val="22"/>
          <w:szCs w:val="22"/>
        </w:rPr>
        <w:t>VI</w:t>
      </w:r>
      <w:r w:rsidR="003F2E75" w:rsidRPr="0050461C">
        <w:rPr>
          <w:b/>
          <w:color w:val="000000"/>
          <w:sz w:val="22"/>
          <w:szCs w:val="22"/>
        </w:rPr>
        <w:t>I</w:t>
      </w:r>
      <w:r w:rsidRPr="0050461C">
        <w:rPr>
          <w:b/>
          <w:color w:val="000000"/>
          <w:sz w:val="22"/>
          <w:szCs w:val="22"/>
        </w:rPr>
        <w:t xml:space="preserve"> Општи услови за запослење:</w:t>
      </w:r>
      <w:r w:rsidRPr="0050461C">
        <w:rPr>
          <w:color w:val="000000"/>
          <w:sz w:val="22"/>
          <w:szCs w:val="22"/>
        </w:rPr>
        <w:t xml:space="preserve"> држављанство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rsidR="00484FA0" w:rsidRDefault="00484FA0" w:rsidP="00E51590">
      <w:pPr>
        <w:pStyle w:val="NormalWeb"/>
        <w:jc w:val="both"/>
        <w:rPr>
          <w:color w:val="000000"/>
          <w:sz w:val="22"/>
          <w:szCs w:val="22"/>
        </w:rPr>
      </w:pPr>
      <w:r w:rsidRPr="0050461C">
        <w:rPr>
          <w:b/>
          <w:color w:val="000000"/>
          <w:sz w:val="22"/>
          <w:szCs w:val="22"/>
        </w:rPr>
        <w:t>VII</w:t>
      </w:r>
      <w:r w:rsidR="004118AE" w:rsidRPr="0050461C">
        <w:rPr>
          <w:b/>
          <w:color w:val="000000"/>
          <w:sz w:val="22"/>
          <w:szCs w:val="22"/>
        </w:rPr>
        <w:t>I</w:t>
      </w:r>
      <w:r w:rsidRPr="0050461C">
        <w:rPr>
          <w:b/>
          <w:color w:val="000000"/>
          <w:sz w:val="22"/>
          <w:szCs w:val="22"/>
        </w:rPr>
        <w:t xml:space="preserve"> Рок за подношење пријава:</w:t>
      </w:r>
      <w:r w:rsidRPr="0050461C">
        <w:rPr>
          <w:color w:val="000000"/>
          <w:sz w:val="22"/>
          <w:szCs w:val="22"/>
        </w:rPr>
        <w:t xml:space="preserve"> 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w:t>
      </w:r>
    </w:p>
    <w:p w:rsidR="00FF1AF6" w:rsidRPr="0050461C" w:rsidRDefault="004118AE" w:rsidP="00E51590">
      <w:pPr>
        <w:pStyle w:val="NormalWeb"/>
        <w:spacing w:before="0" w:beforeAutospacing="0" w:after="0" w:afterAutospacing="0"/>
        <w:jc w:val="both"/>
        <w:rPr>
          <w:color w:val="000000"/>
          <w:sz w:val="22"/>
          <w:szCs w:val="22"/>
          <w:lang w:val="sr-Cyrl-RS"/>
        </w:rPr>
      </w:pPr>
      <w:r w:rsidRPr="0050461C">
        <w:rPr>
          <w:b/>
          <w:color w:val="000000"/>
          <w:sz w:val="22"/>
          <w:szCs w:val="22"/>
        </w:rPr>
        <w:t>IX</w:t>
      </w:r>
      <w:r w:rsidR="00484FA0" w:rsidRPr="0050461C">
        <w:rPr>
          <w:b/>
          <w:color w:val="000000"/>
          <w:sz w:val="22"/>
          <w:szCs w:val="22"/>
        </w:rPr>
        <w:t xml:space="preserve"> Пријава на јавни конкурс</w:t>
      </w:r>
      <w:r w:rsidR="00484FA0" w:rsidRPr="0050461C">
        <w:rPr>
          <w:color w:val="000000"/>
          <w:sz w:val="22"/>
          <w:szCs w:val="22"/>
        </w:rPr>
        <w:t xml:space="preserve"> врши се на Обрасцу пријаве који је доступан на интернет презентацији </w:t>
      </w:r>
      <w:r w:rsidR="00FF1AF6" w:rsidRPr="0050461C">
        <w:rPr>
          <w:color w:val="000000"/>
          <w:sz w:val="22"/>
          <w:szCs w:val="22"/>
          <w:lang w:val="sr-Cyrl-RS"/>
        </w:rPr>
        <w:t>Геолошког завода Србије</w:t>
      </w:r>
      <w:r w:rsidR="000300FD" w:rsidRPr="0050461C">
        <w:rPr>
          <w:color w:val="000000"/>
          <w:sz w:val="22"/>
          <w:szCs w:val="22"/>
        </w:rPr>
        <w:t xml:space="preserve"> </w:t>
      </w:r>
      <w:r w:rsidR="000300FD" w:rsidRPr="0050461C">
        <w:rPr>
          <w:color w:val="000000"/>
          <w:sz w:val="22"/>
          <w:szCs w:val="22"/>
          <w:lang w:val="sr-Cyrl-RS"/>
        </w:rPr>
        <w:t>и Службе за управљање кадровима</w:t>
      </w:r>
      <w:r w:rsidR="00484FA0" w:rsidRPr="0050461C">
        <w:rPr>
          <w:color w:val="000000"/>
          <w:sz w:val="22"/>
          <w:szCs w:val="22"/>
        </w:rPr>
        <w:t>.</w:t>
      </w:r>
    </w:p>
    <w:p w:rsidR="00484FA0" w:rsidRPr="0050461C" w:rsidRDefault="00484FA0" w:rsidP="00E51590">
      <w:pPr>
        <w:pStyle w:val="NormalWeb"/>
        <w:spacing w:before="0" w:beforeAutospacing="0" w:after="0" w:afterAutospacing="0"/>
        <w:jc w:val="both"/>
        <w:rPr>
          <w:color w:val="000000"/>
          <w:sz w:val="22"/>
          <w:szCs w:val="22"/>
        </w:rPr>
      </w:pPr>
      <w:r w:rsidRPr="0050461C">
        <w:rPr>
          <w:color w:val="000000"/>
          <w:sz w:val="22"/>
          <w:szCs w:val="22"/>
        </w:rPr>
        <w:t>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w:t>
      </w:r>
    </w:p>
    <w:p w:rsidR="00484FA0" w:rsidRPr="0050461C" w:rsidRDefault="00484FA0" w:rsidP="00E51590">
      <w:pPr>
        <w:pStyle w:val="NormalWeb"/>
        <w:spacing w:before="0" w:beforeAutospacing="0" w:after="0" w:afterAutospacing="0"/>
        <w:jc w:val="both"/>
        <w:rPr>
          <w:color w:val="000000"/>
          <w:sz w:val="22"/>
          <w:szCs w:val="22"/>
        </w:rPr>
      </w:pPr>
      <w:r w:rsidRPr="0050461C">
        <w:rPr>
          <w:color w:val="000000"/>
          <w:sz w:val="22"/>
          <w:szCs w:val="22"/>
        </w:rPr>
        <w:t>Подносиоци пријаве се обавештавају о додељеној шифри у року од три дана од пријема пријаве, достављањем наведеног податка на начин који је у пријави назначио за доставу обавештења.</w:t>
      </w:r>
    </w:p>
    <w:p w:rsidR="004B48D1" w:rsidRDefault="004B48D1" w:rsidP="004B48D1">
      <w:pPr>
        <w:spacing w:after="0"/>
        <w:jc w:val="both"/>
        <w:rPr>
          <w:sz w:val="22"/>
          <w:szCs w:val="22"/>
          <w:lang w:val="sr-Cyrl-CS"/>
        </w:rPr>
      </w:pPr>
      <w:r w:rsidRPr="00012B31">
        <w:rPr>
          <w:b/>
          <w:bCs/>
          <w:sz w:val="22"/>
          <w:szCs w:val="22"/>
          <w:lang w:val="sr-Cyrl-CS"/>
        </w:rPr>
        <w:t>Напомена:</w:t>
      </w:r>
      <w:r w:rsidRPr="0050461C">
        <w:rPr>
          <w:bCs/>
          <w:sz w:val="22"/>
          <w:szCs w:val="22"/>
          <w:lang w:val="sr-Cyrl-CS"/>
        </w:rPr>
        <w:t xml:space="preserve"> </w:t>
      </w:r>
      <w:r w:rsidRPr="0050461C">
        <w:rPr>
          <w:sz w:val="22"/>
          <w:szCs w:val="22"/>
          <w:lang w:val="sr-Cyrl-CS"/>
        </w:rPr>
        <w:t>Пример правилно попуњеног обрасца пријаве се може погледати на блогу Службе за управљање кадровима (</w:t>
      </w:r>
      <w:hyperlink r:id="rId14" w:history="1">
        <w:r w:rsidRPr="0050461C">
          <w:rPr>
            <w:rStyle w:val="Hyperlink"/>
            <w:sz w:val="22"/>
            <w:szCs w:val="22"/>
            <w:lang w:val="sr-Cyrl-CS"/>
          </w:rPr>
          <w:t>https://kutak.suk.gov.rs/vodic-za-kandidate</w:t>
        </w:r>
      </w:hyperlink>
      <w:r w:rsidRPr="0050461C">
        <w:rPr>
          <w:sz w:val="22"/>
          <w:szCs w:val="22"/>
          <w:lang w:val="sr-Cyrl-CS"/>
        </w:rPr>
        <w:t>) у одељку ,,Образац пријаве''.</w:t>
      </w:r>
    </w:p>
    <w:p w:rsidR="00470256" w:rsidRDefault="00470256" w:rsidP="004B48D1">
      <w:pPr>
        <w:spacing w:after="0"/>
        <w:jc w:val="both"/>
        <w:rPr>
          <w:sz w:val="22"/>
          <w:szCs w:val="22"/>
          <w:lang w:val="sr-Cyrl-CS"/>
        </w:rPr>
      </w:pPr>
    </w:p>
    <w:p w:rsidR="00607A1E" w:rsidRDefault="00607A1E" w:rsidP="004B48D1">
      <w:pPr>
        <w:spacing w:after="0"/>
        <w:jc w:val="both"/>
        <w:rPr>
          <w:sz w:val="22"/>
          <w:szCs w:val="22"/>
          <w:lang w:val="sr-Cyrl-CS"/>
        </w:rPr>
      </w:pPr>
    </w:p>
    <w:p w:rsidR="006215FC" w:rsidRDefault="006215FC" w:rsidP="003660E4">
      <w:pPr>
        <w:pStyle w:val="pn11"/>
        <w:shd w:val="clear" w:color="auto" w:fill="FFFFFF"/>
        <w:spacing w:after="0"/>
        <w:jc w:val="both"/>
        <w:rPr>
          <w:b/>
          <w:color w:val="000000"/>
          <w:sz w:val="22"/>
          <w:szCs w:val="22"/>
        </w:rPr>
      </w:pPr>
    </w:p>
    <w:p w:rsidR="006215FC" w:rsidRDefault="006215FC" w:rsidP="003660E4">
      <w:pPr>
        <w:pStyle w:val="pn11"/>
        <w:shd w:val="clear" w:color="auto" w:fill="FFFFFF"/>
        <w:spacing w:after="0"/>
        <w:jc w:val="both"/>
        <w:rPr>
          <w:b/>
          <w:color w:val="000000"/>
          <w:sz w:val="22"/>
          <w:szCs w:val="22"/>
        </w:rPr>
      </w:pPr>
    </w:p>
    <w:p w:rsidR="006215FC" w:rsidRDefault="006215FC" w:rsidP="003660E4">
      <w:pPr>
        <w:pStyle w:val="pn11"/>
        <w:shd w:val="clear" w:color="auto" w:fill="FFFFFF"/>
        <w:spacing w:after="0"/>
        <w:jc w:val="both"/>
        <w:rPr>
          <w:b/>
          <w:color w:val="000000"/>
          <w:sz w:val="22"/>
          <w:szCs w:val="22"/>
        </w:rPr>
      </w:pPr>
    </w:p>
    <w:p w:rsidR="006215FC" w:rsidRDefault="006215FC" w:rsidP="003660E4">
      <w:pPr>
        <w:pStyle w:val="pn11"/>
        <w:shd w:val="clear" w:color="auto" w:fill="FFFFFF"/>
        <w:spacing w:after="0"/>
        <w:jc w:val="both"/>
        <w:rPr>
          <w:b/>
          <w:color w:val="000000"/>
          <w:sz w:val="22"/>
          <w:szCs w:val="22"/>
        </w:rPr>
      </w:pPr>
    </w:p>
    <w:p w:rsidR="006215FC" w:rsidRDefault="006215FC" w:rsidP="003660E4">
      <w:pPr>
        <w:pStyle w:val="pn11"/>
        <w:shd w:val="clear" w:color="auto" w:fill="FFFFFF"/>
        <w:spacing w:after="0"/>
        <w:jc w:val="both"/>
        <w:rPr>
          <w:b/>
          <w:color w:val="000000"/>
          <w:sz w:val="22"/>
          <w:szCs w:val="22"/>
        </w:rPr>
      </w:pPr>
    </w:p>
    <w:p w:rsidR="006215FC" w:rsidRDefault="006215FC" w:rsidP="003660E4">
      <w:pPr>
        <w:pStyle w:val="pn11"/>
        <w:shd w:val="clear" w:color="auto" w:fill="FFFFFF"/>
        <w:spacing w:after="0"/>
        <w:jc w:val="both"/>
        <w:rPr>
          <w:b/>
          <w:color w:val="000000"/>
          <w:sz w:val="22"/>
          <w:szCs w:val="22"/>
        </w:rPr>
      </w:pPr>
    </w:p>
    <w:p w:rsidR="00C6081F" w:rsidRPr="0050461C" w:rsidRDefault="00484FA0" w:rsidP="003660E4">
      <w:pPr>
        <w:pStyle w:val="pn11"/>
        <w:shd w:val="clear" w:color="auto" w:fill="FFFFFF"/>
        <w:spacing w:after="0"/>
        <w:jc w:val="both"/>
        <w:rPr>
          <w:color w:val="000000"/>
          <w:sz w:val="22"/>
          <w:szCs w:val="22"/>
          <w:shd w:val="clear" w:color="auto" w:fill="FFFFFF"/>
          <w:lang w:val="sr-Cyrl-RS"/>
        </w:rPr>
      </w:pPr>
      <w:r w:rsidRPr="0050461C">
        <w:rPr>
          <w:b/>
          <w:color w:val="000000"/>
          <w:sz w:val="22"/>
          <w:szCs w:val="22"/>
        </w:rPr>
        <w:t>X Докази које прилажу кандидати који су успешно прошли фазе изборног поступка пре интервјуа са Конкурсном комисијом:</w:t>
      </w:r>
      <w:r w:rsidRPr="0050461C">
        <w:rPr>
          <w:color w:val="000000"/>
          <w:sz w:val="22"/>
          <w:szCs w:val="22"/>
        </w:rPr>
        <w:t xml:space="preserve"> оригинал или оверена фотокопија уверења о држављанству; оригинал или оверена фотокопија извода из матичне књиге рођених; оригинал или оверена фотокопија дипломе којом се потврђује стручна спрема; оригинал или оверена фотокопија доказа о радном искуству у струци (потврда, решење и други акти из којих се види на којим пословима, у ком периоду и са којом стручном спр</w:t>
      </w:r>
      <w:r w:rsidR="00065714" w:rsidRPr="0050461C">
        <w:rPr>
          <w:color w:val="000000"/>
          <w:sz w:val="22"/>
          <w:szCs w:val="22"/>
        </w:rPr>
        <w:t>емом је стечено радно искуство)</w:t>
      </w:r>
      <w:r w:rsidR="00C6081F" w:rsidRPr="0050461C">
        <w:rPr>
          <w:color w:val="000000"/>
          <w:sz w:val="22"/>
          <w:szCs w:val="22"/>
          <w:lang w:val="sr-Cyrl-RS"/>
        </w:rPr>
        <w:t xml:space="preserve">, </w:t>
      </w:r>
      <w:r w:rsidR="005278B8" w:rsidRPr="0050461C">
        <w:rPr>
          <w:color w:val="000000"/>
          <w:sz w:val="22"/>
          <w:szCs w:val="22"/>
          <w:shd w:val="clear" w:color="auto" w:fill="FFFFFF"/>
        </w:rPr>
        <w:t>оригинал или оверена фотокопија доказа о положеном стручном испиту</w:t>
      </w:r>
      <w:r w:rsidR="005278B8" w:rsidRPr="0050461C">
        <w:rPr>
          <w:color w:val="000000"/>
          <w:sz w:val="22"/>
          <w:szCs w:val="22"/>
          <w:shd w:val="clear" w:color="auto" w:fill="FFFFFF"/>
          <w:lang w:val="sr-Cyrl-RS"/>
        </w:rPr>
        <w:t xml:space="preserve"> (за саветничка радна места),</w:t>
      </w:r>
      <w:r w:rsidR="005278B8" w:rsidRPr="0050461C">
        <w:rPr>
          <w:color w:val="000000"/>
          <w:sz w:val="22"/>
          <w:szCs w:val="22"/>
          <w:shd w:val="clear" w:color="auto" w:fill="FFFFFF"/>
        </w:rPr>
        <w:t xml:space="preserve"> </w:t>
      </w:r>
      <w:r w:rsidR="00C6081F" w:rsidRPr="0050461C">
        <w:rPr>
          <w:color w:val="000000"/>
          <w:sz w:val="22"/>
          <w:szCs w:val="22"/>
          <w:shd w:val="clear" w:color="auto" w:fill="FFFFFF"/>
        </w:rPr>
        <w:t>оригинал или оверена фотокопија доказа о положеном државном стручном испиту</w:t>
      </w:r>
      <w:r w:rsidR="003660E4" w:rsidRPr="0050461C">
        <w:rPr>
          <w:color w:val="000000"/>
          <w:sz w:val="22"/>
          <w:szCs w:val="22"/>
          <w:shd w:val="clear" w:color="auto" w:fill="FFFFFF"/>
        </w:rPr>
        <w:t xml:space="preserve"> за рад у државним органима</w:t>
      </w:r>
      <w:r w:rsidR="00F4004A" w:rsidRPr="0050461C">
        <w:rPr>
          <w:color w:val="000000"/>
          <w:sz w:val="22"/>
          <w:szCs w:val="22"/>
          <w:shd w:val="clear" w:color="auto" w:fill="FFFFFF"/>
          <w:lang w:val="sr-Cyrl-RS"/>
        </w:rPr>
        <w:t>.</w:t>
      </w:r>
    </w:p>
    <w:p w:rsidR="00FF1AF6" w:rsidRPr="0050461C" w:rsidRDefault="00484FA0" w:rsidP="00E51590">
      <w:pPr>
        <w:pStyle w:val="NormalWeb"/>
        <w:spacing w:before="0" w:beforeAutospacing="0" w:after="0" w:afterAutospacing="0"/>
        <w:jc w:val="both"/>
        <w:rPr>
          <w:color w:val="000000"/>
          <w:sz w:val="22"/>
          <w:szCs w:val="22"/>
          <w:lang w:val="sr-Cyrl-RS"/>
        </w:rPr>
      </w:pPr>
      <w:r w:rsidRPr="0050461C">
        <w:rPr>
          <w:color w:val="000000"/>
          <w:sz w:val="22"/>
          <w:szCs w:val="22"/>
        </w:rPr>
        <w:t>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w:t>
      </w:r>
    </w:p>
    <w:p w:rsidR="00FF1AF6" w:rsidRPr="0050461C" w:rsidRDefault="00484FA0" w:rsidP="00E51590">
      <w:pPr>
        <w:pStyle w:val="NormalWeb"/>
        <w:spacing w:before="0" w:beforeAutospacing="0" w:after="0" w:afterAutospacing="0"/>
        <w:jc w:val="both"/>
        <w:rPr>
          <w:color w:val="000000"/>
          <w:sz w:val="22"/>
          <w:szCs w:val="22"/>
        </w:rPr>
      </w:pPr>
      <w:r w:rsidRPr="0050461C">
        <w:rPr>
          <w:color w:val="000000"/>
          <w:sz w:val="22"/>
          <w:szCs w:val="22"/>
        </w:rPr>
        <w:t>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Као доказ се могу приложити и фотокопије докумената које су оверене пре 1. марта 2017. године у основним судовима, односно општинскоj управи. Законом о општем управном поступку („Службени гласник РС“, број: 18/16</w:t>
      </w:r>
      <w:r w:rsidR="000300FD" w:rsidRPr="0050461C">
        <w:rPr>
          <w:color w:val="000000"/>
          <w:sz w:val="22"/>
          <w:szCs w:val="22"/>
          <w:lang w:val="sr-Cyrl-RS"/>
        </w:rPr>
        <w:t xml:space="preserve"> и 95/18-аутентично тумачење</w:t>
      </w:r>
      <w:r w:rsidRPr="0050461C">
        <w:rPr>
          <w:color w:val="000000"/>
          <w:sz w:val="22"/>
          <w:szCs w:val="22"/>
        </w:rPr>
        <w:t>)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p>
    <w:p w:rsidR="00720BA7" w:rsidRPr="0050461C" w:rsidRDefault="00484FA0" w:rsidP="00FF1AF6">
      <w:pPr>
        <w:pStyle w:val="NormalWeb"/>
        <w:spacing w:before="0" w:beforeAutospacing="0" w:after="0" w:afterAutospacing="0"/>
        <w:jc w:val="both"/>
        <w:rPr>
          <w:color w:val="000000"/>
          <w:sz w:val="22"/>
          <w:szCs w:val="22"/>
        </w:rPr>
      </w:pPr>
      <w:r w:rsidRPr="0050461C">
        <w:rPr>
          <w:color w:val="000000"/>
          <w:sz w:val="22"/>
          <w:szCs w:val="22"/>
        </w:rPr>
        <w:t xml:space="preserve">Документа о чињеницама о којима се води службена евиденција су: уверење о држављанству, извод из матичне књиге рођених, уверење о положеном државном стручном испиту за рад у државним органима / уверење </w:t>
      </w:r>
      <w:r w:rsidR="00FF1AF6" w:rsidRPr="0050461C">
        <w:rPr>
          <w:color w:val="000000"/>
          <w:sz w:val="22"/>
          <w:szCs w:val="22"/>
        </w:rPr>
        <w:t>о положеном правосудном испиту</w:t>
      </w:r>
      <w:r w:rsidRPr="0050461C">
        <w:rPr>
          <w:color w:val="000000"/>
          <w:sz w:val="22"/>
          <w:szCs w:val="22"/>
        </w:rPr>
        <w:t xml:space="preserve">. Потребно је да учесник конкурса </w:t>
      </w:r>
    </w:p>
    <w:p w:rsidR="00484FA0" w:rsidRPr="0050461C" w:rsidRDefault="00484FA0" w:rsidP="00FF1AF6">
      <w:pPr>
        <w:pStyle w:val="NormalWeb"/>
        <w:spacing w:before="0" w:beforeAutospacing="0" w:after="0" w:afterAutospacing="0"/>
        <w:jc w:val="both"/>
        <w:rPr>
          <w:color w:val="000000"/>
          <w:sz w:val="22"/>
          <w:szCs w:val="22"/>
        </w:rPr>
      </w:pPr>
      <w:r w:rsidRPr="0050461C">
        <w:rPr>
          <w:color w:val="000000"/>
          <w:sz w:val="22"/>
          <w:szCs w:val="22"/>
        </w:rPr>
        <w:t>у делу Изјава*, у обрасцу пријаве, заокружи на који начин жели да се прибаве његови подаци из службених евиденција.</w:t>
      </w:r>
    </w:p>
    <w:p w:rsidR="00484FA0" w:rsidRPr="0050461C" w:rsidRDefault="00484FA0" w:rsidP="00A330DC">
      <w:pPr>
        <w:pStyle w:val="NormalWeb"/>
        <w:jc w:val="both"/>
        <w:rPr>
          <w:color w:val="000000"/>
          <w:sz w:val="22"/>
          <w:szCs w:val="22"/>
        </w:rPr>
      </w:pPr>
      <w:r w:rsidRPr="0050461C">
        <w:rPr>
          <w:b/>
          <w:color w:val="000000"/>
          <w:sz w:val="22"/>
          <w:szCs w:val="22"/>
        </w:rPr>
        <w:t>X</w:t>
      </w:r>
      <w:r w:rsidR="000300FD" w:rsidRPr="0050461C">
        <w:rPr>
          <w:b/>
          <w:color w:val="000000"/>
          <w:sz w:val="22"/>
          <w:szCs w:val="22"/>
        </w:rPr>
        <w:t>I</w:t>
      </w:r>
      <w:r w:rsidRPr="0050461C">
        <w:rPr>
          <w:b/>
          <w:color w:val="000000"/>
          <w:sz w:val="22"/>
          <w:szCs w:val="22"/>
        </w:rPr>
        <w:t xml:space="preserve"> Рок за подношење доказа:</w:t>
      </w:r>
      <w:r w:rsidRPr="0050461C">
        <w:rPr>
          <w:color w:val="000000"/>
          <w:sz w:val="22"/>
          <w:szCs w:val="22"/>
        </w:rPr>
        <w:t xml:space="preserve"> кандидати који су успешно прошли претходне фазе изборног поступка, пре интервјуа са Конкурсном комисијом позивају се да у року од 5</w:t>
      </w:r>
      <w:r w:rsidR="005D031E" w:rsidRPr="0050461C">
        <w:rPr>
          <w:color w:val="000000"/>
          <w:sz w:val="22"/>
          <w:szCs w:val="22"/>
          <w:lang w:val="sr-Cyrl-RS"/>
        </w:rPr>
        <w:t xml:space="preserve"> (</w:t>
      </w:r>
      <w:r w:rsidRPr="0050461C">
        <w:rPr>
          <w:color w:val="000000"/>
          <w:sz w:val="22"/>
          <w:szCs w:val="22"/>
        </w:rPr>
        <w:t>пет</w:t>
      </w:r>
      <w:r w:rsidR="005D031E" w:rsidRPr="0050461C">
        <w:rPr>
          <w:color w:val="000000"/>
          <w:sz w:val="22"/>
          <w:szCs w:val="22"/>
          <w:lang w:val="sr-Cyrl-RS"/>
        </w:rPr>
        <w:t>)</w:t>
      </w:r>
      <w:r w:rsidRPr="0050461C">
        <w:rPr>
          <w:color w:val="000000"/>
          <w:sz w:val="22"/>
          <w:szCs w:val="22"/>
        </w:rPr>
        <w:t xml:space="preserve"> радних дана од дана пријема обавештења доставе наведене доказе који се прилажу у конкурсном поступку. 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Докази се достављају на наведену адресу </w:t>
      </w:r>
      <w:r w:rsidR="00A330DC" w:rsidRPr="0050461C">
        <w:rPr>
          <w:color w:val="000000"/>
          <w:sz w:val="22"/>
          <w:szCs w:val="22"/>
          <w:lang w:val="sr-Cyrl-RS"/>
        </w:rPr>
        <w:t>Геолошког завода Србије</w:t>
      </w:r>
      <w:r w:rsidR="00C6081F" w:rsidRPr="0050461C">
        <w:rPr>
          <w:color w:val="000000"/>
          <w:sz w:val="22"/>
          <w:szCs w:val="22"/>
          <w:lang w:val="sr-Cyrl-RS"/>
        </w:rPr>
        <w:t xml:space="preserve"> (путем поште) или непосердно на </w:t>
      </w:r>
      <w:r w:rsidR="00C6081F" w:rsidRPr="0050461C">
        <w:rPr>
          <w:sz w:val="22"/>
          <w:szCs w:val="22"/>
          <w:lang w:val="sr-Cyrl-CS"/>
        </w:rPr>
        <w:t>шалтеру писарнице Управе за заједничке послове републичких органа, ул. Немањина бр. 22-26, Београд</w:t>
      </w:r>
      <w:r w:rsidRPr="0050461C">
        <w:rPr>
          <w:color w:val="000000"/>
          <w:sz w:val="22"/>
          <w:szCs w:val="22"/>
        </w:rPr>
        <w:t>.</w:t>
      </w:r>
    </w:p>
    <w:p w:rsidR="00484FA0" w:rsidRPr="0050461C" w:rsidRDefault="00484FA0" w:rsidP="00A330DC">
      <w:pPr>
        <w:pStyle w:val="NormalWeb"/>
        <w:jc w:val="both"/>
        <w:rPr>
          <w:color w:val="000000"/>
          <w:sz w:val="22"/>
          <w:szCs w:val="22"/>
        </w:rPr>
      </w:pPr>
      <w:r w:rsidRPr="0050461C">
        <w:rPr>
          <w:b/>
          <w:color w:val="000000"/>
          <w:sz w:val="22"/>
          <w:szCs w:val="22"/>
        </w:rPr>
        <w:t>XI</w:t>
      </w:r>
      <w:r w:rsidR="000300FD" w:rsidRPr="0050461C">
        <w:rPr>
          <w:b/>
          <w:color w:val="000000"/>
          <w:sz w:val="22"/>
          <w:szCs w:val="22"/>
        </w:rPr>
        <w:t>I</w:t>
      </w:r>
      <w:r w:rsidRPr="0050461C">
        <w:rPr>
          <w:b/>
          <w:color w:val="000000"/>
          <w:sz w:val="22"/>
          <w:szCs w:val="22"/>
        </w:rPr>
        <w:t xml:space="preserve"> Врста радног односа:</w:t>
      </w:r>
      <w:r w:rsidRPr="0050461C">
        <w:rPr>
          <w:color w:val="000000"/>
          <w:sz w:val="22"/>
          <w:szCs w:val="22"/>
        </w:rPr>
        <w:t xml:space="preserve"> радн</w:t>
      </w:r>
      <w:r w:rsidR="00C6081F" w:rsidRPr="0050461C">
        <w:rPr>
          <w:color w:val="000000"/>
          <w:sz w:val="22"/>
          <w:szCs w:val="22"/>
          <w:lang w:val="sr-Cyrl-RS"/>
        </w:rPr>
        <w:t>а</w:t>
      </w:r>
      <w:r w:rsidRPr="0050461C">
        <w:rPr>
          <w:color w:val="000000"/>
          <w:sz w:val="22"/>
          <w:szCs w:val="22"/>
        </w:rPr>
        <w:t xml:space="preserve"> мест</w:t>
      </w:r>
      <w:r w:rsidR="00C6081F" w:rsidRPr="0050461C">
        <w:rPr>
          <w:color w:val="000000"/>
          <w:sz w:val="22"/>
          <w:szCs w:val="22"/>
          <w:lang w:val="sr-Cyrl-RS"/>
        </w:rPr>
        <w:t>а</w:t>
      </w:r>
      <w:r w:rsidRPr="0050461C">
        <w:rPr>
          <w:color w:val="000000"/>
          <w:sz w:val="22"/>
          <w:szCs w:val="22"/>
        </w:rPr>
        <w:t xml:space="preserve"> попуњава</w:t>
      </w:r>
      <w:r w:rsidR="00C6081F" w:rsidRPr="0050461C">
        <w:rPr>
          <w:color w:val="000000"/>
          <w:sz w:val="22"/>
          <w:szCs w:val="22"/>
          <w:lang w:val="sr-Cyrl-RS"/>
        </w:rPr>
        <w:t>ју</w:t>
      </w:r>
      <w:r w:rsidRPr="0050461C">
        <w:rPr>
          <w:color w:val="000000"/>
          <w:sz w:val="22"/>
          <w:szCs w:val="22"/>
        </w:rPr>
        <w:t xml:space="preserve"> се заснивањем радног односа на неодређено радно време.</w:t>
      </w:r>
    </w:p>
    <w:p w:rsidR="00A330DC" w:rsidRPr="006D261A" w:rsidRDefault="00484FA0" w:rsidP="00A330DC">
      <w:pPr>
        <w:pStyle w:val="NormalWeb"/>
        <w:spacing w:before="0" w:beforeAutospacing="0" w:after="0" w:afterAutospacing="0"/>
        <w:jc w:val="both"/>
        <w:rPr>
          <w:color w:val="000000"/>
          <w:sz w:val="22"/>
          <w:szCs w:val="22"/>
          <w:lang w:val="sr-Cyrl-RS"/>
        </w:rPr>
      </w:pPr>
      <w:r w:rsidRPr="0050461C">
        <w:rPr>
          <w:b/>
          <w:color w:val="000000"/>
          <w:sz w:val="22"/>
          <w:szCs w:val="22"/>
        </w:rPr>
        <w:t>XII</w:t>
      </w:r>
      <w:r w:rsidR="000300FD" w:rsidRPr="0050461C">
        <w:rPr>
          <w:b/>
          <w:color w:val="000000"/>
          <w:sz w:val="22"/>
          <w:szCs w:val="22"/>
        </w:rPr>
        <w:t>I</w:t>
      </w:r>
      <w:r w:rsidRPr="0050461C">
        <w:rPr>
          <w:b/>
          <w:color w:val="000000"/>
          <w:sz w:val="22"/>
          <w:szCs w:val="22"/>
        </w:rPr>
        <w:t xml:space="preserve"> Датум и место провере компетенција учесника конкурса у изборном поступку:</w:t>
      </w:r>
      <w:r w:rsidRPr="0050461C">
        <w:rPr>
          <w:color w:val="000000"/>
          <w:sz w:val="22"/>
          <w:szCs w:val="22"/>
        </w:rPr>
        <w:t xml:space="preserve"> Са учесницима конкурса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поступак ће се </w:t>
      </w:r>
      <w:r w:rsidRPr="006D261A">
        <w:rPr>
          <w:color w:val="000000"/>
          <w:sz w:val="22"/>
          <w:szCs w:val="22"/>
        </w:rPr>
        <w:t xml:space="preserve">спровести, почев од </w:t>
      </w:r>
      <w:r w:rsidR="00607A1E" w:rsidRPr="006D261A">
        <w:rPr>
          <w:color w:val="000000"/>
          <w:sz w:val="22"/>
          <w:szCs w:val="22"/>
          <w:lang w:val="sr-Cyrl-RS"/>
        </w:rPr>
        <w:t>15</w:t>
      </w:r>
      <w:r w:rsidR="00A330DC" w:rsidRPr="006D261A">
        <w:rPr>
          <w:color w:val="000000"/>
          <w:sz w:val="22"/>
          <w:szCs w:val="22"/>
          <w:lang w:val="sr-Cyrl-RS"/>
        </w:rPr>
        <w:t xml:space="preserve">. </w:t>
      </w:r>
      <w:r w:rsidR="004439CD" w:rsidRPr="006D261A">
        <w:rPr>
          <w:color w:val="000000"/>
          <w:sz w:val="22"/>
          <w:szCs w:val="22"/>
          <w:lang w:val="sr-Cyrl-RS"/>
        </w:rPr>
        <w:t>децембра</w:t>
      </w:r>
      <w:r w:rsidR="00A330DC" w:rsidRPr="006D261A">
        <w:rPr>
          <w:color w:val="000000"/>
          <w:sz w:val="22"/>
          <w:szCs w:val="22"/>
          <w:lang w:val="sr-Cyrl-RS"/>
        </w:rPr>
        <w:t xml:space="preserve"> </w:t>
      </w:r>
      <w:r w:rsidRPr="006D261A">
        <w:rPr>
          <w:color w:val="000000"/>
          <w:sz w:val="22"/>
          <w:szCs w:val="22"/>
        </w:rPr>
        <w:t>20</w:t>
      </w:r>
      <w:r w:rsidR="005D031E" w:rsidRPr="006D261A">
        <w:rPr>
          <w:color w:val="000000"/>
          <w:sz w:val="22"/>
          <w:szCs w:val="22"/>
          <w:lang w:val="sr-Cyrl-RS"/>
        </w:rPr>
        <w:t>2</w:t>
      </w:r>
      <w:r w:rsidR="00F3667B" w:rsidRPr="006D261A">
        <w:rPr>
          <w:color w:val="000000"/>
          <w:sz w:val="22"/>
          <w:szCs w:val="22"/>
          <w:lang w:val="sr-Cyrl-RS"/>
        </w:rPr>
        <w:t>3</w:t>
      </w:r>
      <w:r w:rsidRPr="006D261A">
        <w:rPr>
          <w:color w:val="000000"/>
          <w:sz w:val="22"/>
          <w:szCs w:val="22"/>
        </w:rPr>
        <w:t xml:space="preserve">. године, о чему ће кандидати бити обавештени </w:t>
      </w:r>
      <w:r w:rsidR="00A330DC" w:rsidRPr="006D261A">
        <w:rPr>
          <w:color w:val="000000"/>
          <w:sz w:val="22"/>
          <w:szCs w:val="22"/>
          <w:lang w:val="sr-Cyrl-RS"/>
        </w:rPr>
        <w:t xml:space="preserve">на </w:t>
      </w:r>
      <w:r w:rsidR="00A330DC" w:rsidRPr="006D261A">
        <w:rPr>
          <w:color w:val="000000"/>
          <w:sz w:val="22"/>
          <w:szCs w:val="22"/>
        </w:rPr>
        <w:t xml:space="preserve">бројеве телефона или e-mail адресе </w:t>
      </w:r>
      <w:r w:rsidRPr="006D261A">
        <w:rPr>
          <w:color w:val="000000"/>
          <w:sz w:val="22"/>
          <w:szCs w:val="22"/>
        </w:rPr>
        <w:t xml:space="preserve">које су навели у својим </w:t>
      </w:r>
      <w:r w:rsidR="005D031E" w:rsidRPr="006D261A">
        <w:rPr>
          <w:color w:val="000000"/>
          <w:sz w:val="22"/>
          <w:szCs w:val="22"/>
          <w:lang w:val="sr-Cyrl-RS"/>
        </w:rPr>
        <w:t xml:space="preserve">обрасцима </w:t>
      </w:r>
      <w:r w:rsidRPr="006D261A">
        <w:rPr>
          <w:color w:val="000000"/>
          <w:sz w:val="22"/>
          <w:szCs w:val="22"/>
        </w:rPr>
        <w:t>пријав</w:t>
      </w:r>
      <w:r w:rsidR="005D031E" w:rsidRPr="006D261A">
        <w:rPr>
          <w:color w:val="000000"/>
          <w:sz w:val="22"/>
          <w:szCs w:val="22"/>
          <w:lang w:val="sr-Cyrl-RS"/>
        </w:rPr>
        <w:t>е</w:t>
      </w:r>
      <w:r w:rsidRPr="006D261A">
        <w:rPr>
          <w:color w:val="000000"/>
          <w:sz w:val="22"/>
          <w:szCs w:val="22"/>
        </w:rPr>
        <w:t>.</w:t>
      </w:r>
    </w:p>
    <w:p w:rsidR="00484FA0" w:rsidRDefault="00B75330" w:rsidP="00A330DC">
      <w:pPr>
        <w:pStyle w:val="NormalWeb"/>
        <w:spacing w:before="0" w:beforeAutospacing="0" w:after="0" w:afterAutospacing="0"/>
        <w:jc w:val="both"/>
        <w:rPr>
          <w:color w:val="000000"/>
          <w:sz w:val="22"/>
          <w:szCs w:val="22"/>
        </w:rPr>
      </w:pPr>
      <w:r w:rsidRPr="006D261A">
        <w:rPr>
          <w:color w:val="000000"/>
          <w:sz w:val="22"/>
          <w:szCs w:val="22"/>
        </w:rPr>
        <w:t>Провера општих функционалних компетенција, посебних функционалних компетенција</w:t>
      </w:r>
      <w:r w:rsidR="00500F6B" w:rsidRPr="006D261A">
        <w:rPr>
          <w:color w:val="000000"/>
          <w:sz w:val="22"/>
          <w:szCs w:val="22"/>
          <w:lang w:val="sr-Cyrl-RS"/>
        </w:rPr>
        <w:t xml:space="preserve"> и </w:t>
      </w:r>
      <w:r w:rsidRPr="006D261A">
        <w:rPr>
          <w:color w:val="000000"/>
          <w:sz w:val="22"/>
          <w:szCs w:val="22"/>
        </w:rPr>
        <w:t>понашајних компетенција обавиће се у Служби за управљање кадровима, у Палати „Србија“, Нови Београд, Булевар Михаила Пупина бр. 2 (источно крило)</w:t>
      </w:r>
      <w:r w:rsidR="00500F6B" w:rsidRPr="006D261A">
        <w:rPr>
          <w:color w:val="000000"/>
          <w:sz w:val="22"/>
          <w:szCs w:val="22"/>
          <w:lang w:val="sr-Cyrl-RS"/>
        </w:rPr>
        <w:t xml:space="preserve">, а </w:t>
      </w:r>
      <w:r w:rsidR="00500F6B" w:rsidRPr="006D261A">
        <w:rPr>
          <w:color w:val="000000"/>
          <w:sz w:val="22"/>
          <w:szCs w:val="22"/>
        </w:rPr>
        <w:t>интервју са комисијом</w:t>
      </w:r>
      <w:r w:rsidRPr="006D261A">
        <w:rPr>
          <w:color w:val="000000"/>
          <w:sz w:val="22"/>
          <w:szCs w:val="22"/>
        </w:rPr>
        <w:t xml:space="preserve"> у просторијама</w:t>
      </w:r>
      <w:r w:rsidRPr="00B75330">
        <w:rPr>
          <w:color w:val="000000"/>
          <w:sz w:val="22"/>
          <w:szCs w:val="22"/>
        </w:rPr>
        <w:t xml:space="preserve"> Геолошког завода Србије, Београд, Ровињска бр. 12. </w:t>
      </w:r>
      <w:r w:rsidR="00484FA0" w:rsidRPr="0050461C">
        <w:rPr>
          <w:color w:val="000000"/>
          <w:sz w:val="22"/>
          <w:szCs w:val="22"/>
        </w:rPr>
        <w:t>Учесници конкурса који су успешно прошли једну фазу изборног поступка обавештавају се о датуму, месту и времену спровођења наредне фазе изборног поступка на контакте (бројеве телефона или e-mail адресе), које наведу у својим обрасцима пријаве.</w:t>
      </w:r>
    </w:p>
    <w:p w:rsidR="006215FC" w:rsidRDefault="006215FC" w:rsidP="00557584">
      <w:pPr>
        <w:pStyle w:val="NormalWeb"/>
        <w:spacing w:after="0" w:afterAutospacing="0"/>
        <w:rPr>
          <w:b/>
          <w:color w:val="000000"/>
          <w:sz w:val="22"/>
          <w:szCs w:val="22"/>
        </w:rPr>
      </w:pPr>
    </w:p>
    <w:p w:rsidR="006215FC" w:rsidRDefault="006215FC" w:rsidP="00557584">
      <w:pPr>
        <w:pStyle w:val="NormalWeb"/>
        <w:spacing w:after="0" w:afterAutospacing="0"/>
        <w:rPr>
          <w:b/>
          <w:color w:val="000000"/>
          <w:sz w:val="22"/>
          <w:szCs w:val="22"/>
        </w:rPr>
      </w:pPr>
    </w:p>
    <w:p w:rsidR="006215FC" w:rsidRDefault="006215FC" w:rsidP="00557584">
      <w:pPr>
        <w:pStyle w:val="NormalWeb"/>
        <w:spacing w:after="0" w:afterAutospacing="0"/>
        <w:rPr>
          <w:b/>
          <w:color w:val="000000"/>
          <w:sz w:val="22"/>
          <w:szCs w:val="22"/>
        </w:rPr>
      </w:pPr>
    </w:p>
    <w:p w:rsidR="006215FC" w:rsidRDefault="006215FC" w:rsidP="00557584">
      <w:pPr>
        <w:pStyle w:val="NormalWeb"/>
        <w:spacing w:after="0" w:afterAutospacing="0"/>
        <w:rPr>
          <w:b/>
          <w:color w:val="000000"/>
          <w:sz w:val="22"/>
          <w:szCs w:val="22"/>
        </w:rPr>
      </w:pPr>
    </w:p>
    <w:p w:rsidR="00484FA0" w:rsidRPr="0050461C" w:rsidRDefault="00484FA0" w:rsidP="00557584">
      <w:pPr>
        <w:pStyle w:val="NormalWeb"/>
        <w:spacing w:after="0" w:afterAutospacing="0"/>
        <w:rPr>
          <w:b/>
          <w:color w:val="000000"/>
          <w:sz w:val="22"/>
          <w:szCs w:val="22"/>
        </w:rPr>
      </w:pPr>
      <w:r w:rsidRPr="0050461C">
        <w:rPr>
          <w:b/>
          <w:color w:val="000000"/>
          <w:sz w:val="22"/>
          <w:szCs w:val="22"/>
        </w:rPr>
        <w:t>Напоменe:</w:t>
      </w:r>
    </w:p>
    <w:p w:rsidR="00A330DC" w:rsidRPr="0050461C" w:rsidRDefault="00484FA0" w:rsidP="00557584">
      <w:pPr>
        <w:pStyle w:val="NormalWeb"/>
        <w:spacing w:before="0" w:beforeAutospacing="0" w:after="0" w:afterAutospacing="0"/>
        <w:jc w:val="both"/>
        <w:rPr>
          <w:color w:val="000000"/>
          <w:sz w:val="22"/>
          <w:szCs w:val="22"/>
        </w:rPr>
      </w:pPr>
      <w:r w:rsidRPr="0050461C">
        <w:rPr>
          <w:color w:val="000000"/>
          <w:sz w:val="22"/>
          <w:szCs w:val="22"/>
        </w:rPr>
        <w:t>Као државни службеник на извршилачком радном месту може да се запосли и лице које нема положен државни стручни испит, али је дужно да га положи у прописаном року. Положен државни стручни испит није услов, нити предност за заснивање радног односа.</w:t>
      </w:r>
    </w:p>
    <w:p w:rsidR="006215FC" w:rsidRDefault="006215FC" w:rsidP="00A330DC">
      <w:pPr>
        <w:pStyle w:val="NormalWeb"/>
        <w:spacing w:before="0" w:beforeAutospacing="0" w:after="0" w:afterAutospacing="0"/>
        <w:jc w:val="both"/>
        <w:rPr>
          <w:color w:val="000000"/>
          <w:sz w:val="22"/>
          <w:szCs w:val="22"/>
        </w:rPr>
      </w:pPr>
    </w:p>
    <w:p w:rsidR="00A330DC" w:rsidRDefault="00484FA0" w:rsidP="00A330DC">
      <w:pPr>
        <w:pStyle w:val="NormalWeb"/>
        <w:spacing w:before="0" w:beforeAutospacing="0" w:after="0" w:afterAutospacing="0"/>
        <w:jc w:val="both"/>
        <w:rPr>
          <w:color w:val="000000"/>
          <w:sz w:val="22"/>
          <w:szCs w:val="22"/>
        </w:rPr>
      </w:pPr>
      <w:r w:rsidRPr="0050461C">
        <w:rPr>
          <w:color w:val="000000"/>
          <w:sz w:val="22"/>
          <w:szCs w:val="22"/>
        </w:rPr>
        <w:t>Пробни рад је обавезан за све који први пут заснивају радни однос у државном органу. Пробни рад за радни однос на неодређено време траје шест месеци.</w:t>
      </w:r>
    </w:p>
    <w:p w:rsidR="006215FC" w:rsidRDefault="006215FC" w:rsidP="00A330DC">
      <w:pPr>
        <w:pStyle w:val="NormalWeb"/>
        <w:spacing w:before="0" w:beforeAutospacing="0" w:after="0" w:afterAutospacing="0"/>
        <w:jc w:val="both"/>
        <w:rPr>
          <w:color w:val="000000"/>
          <w:sz w:val="22"/>
          <w:szCs w:val="22"/>
        </w:rPr>
      </w:pPr>
    </w:p>
    <w:p w:rsidR="00EA2B1B" w:rsidRDefault="00484FA0" w:rsidP="00EA2B1B">
      <w:pPr>
        <w:pStyle w:val="NormalWeb"/>
        <w:spacing w:before="0" w:beforeAutospacing="0" w:after="0" w:afterAutospacing="0"/>
        <w:jc w:val="both"/>
        <w:rPr>
          <w:color w:val="000000"/>
          <w:sz w:val="22"/>
          <w:szCs w:val="22"/>
        </w:rPr>
      </w:pPr>
      <w:r w:rsidRPr="0050461C">
        <w:rPr>
          <w:color w:val="000000"/>
          <w:sz w:val="22"/>
          <w:szCs w:val="22"/>
        </w:rPr>
        <w:t>Државни службеник на пробном раду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 полаже државни стручни испит у року од шест месеци од дана заснивања радног односа.</w:t>
      </w:r>
    </w:p>
    <w:p w:rsidR="006215FC" w:rsidRDefault="006215FC" w:rsidP="00EA2B1B">
      <w:pPr>
        <w:pStyle w:val="NormalWeb"/>
        <w:spacing w:before="0" w:beforeAutospacing="0" w:after="0" w:afterAutospacing="0"/>
        <w:jc w:val="both"/>
        <w:rPr>
          <w:color w:val="000000"/>
          <w:sz w:val="22"/>
          <w:szCs w:val="22"/>
        </w:rPr>
      </w:pPr>
    </w:p>
    <w:p w:rsidR="00F63A87" w:rsidRDefault="00484FA0" w:rsidP="00EA2B1B">
      <w:pPr>
        <w:pStyle w:val="NormalWeb"/>
        <w:spacing w:before="0" w:beforeAutospacing="0" w:after="0" w:afterAutospacing="0"/>
        <w:jc w:val="both"/>
        <w:rPr>
          <w:color w:val="000000"/>
          <w:sz w:val="22"/>
          <w:szCs w:val="22"/>
        </w:rPr>
      </w:pPr>
      <w:r w:rsidRPr="0050461C">
        <w:rPr>
          <w:color w:val="000000"/>
          <w:sz w:val="22"/>
          <w:szCs w:val="22"/>
        </w:rPr>
        <w:t xml:space="preserve">Неблаговремене, недопуштене, неразумљиве или непотпуне пријаве биће одбачене. Јавни конкурс спроводи Конкурсна комисија коју је именовао </w:t>
      </w:r>
      <w:r w:rsidR="00427E5F">
        <w:rPr>
          <w:color w:val="000000"/>
          <w:sz w:val="22"/>
          <w:szCs w:val="22"/>
          <w:lang w:val="sr-Cyrl-RS"/>
        </w:rPr>
        <w:t xml:space="preserve">в. д. </w:t>
      </w:r>
      <w:r w:rsidR="00EA2B1B" w:rsidRPr="0050461C">
        <w:rPr>
          <w:color w:val="000000"/>
          <w:sz w:val="22"/>
          <w:szCs w:val="22"/>
          <w:lang w:val="sr-Cyrl-RS"/>
        </w:rPr>
        <w:t>директор Геолошког завода Србије</w:t>
      </w:r>
      <w:r w:rsidRPr="0050461C">
        <w:rPr>
          <w:color w:val="000000"/>
          <w:sz w:val="22"/>
          <w:szCs w:val="22"/>
        </w:rPr>
        <w:t>. Овај конкурс се објављује на интернет презентацији (www.</w:t>
      </w:r>
      <w:r w:rsidR="00EA2B1B" w:rsidRPr="0050461C">
        <w:rPr>
          <w:color w:val="000000"/>
          <w:sz w:val="22"/>
          <w:szCs w:val="22"/>
        </w:rPr>
        <w:t>gzs</w:t>
      </w:r>
      <w:r w:rsidRPr="0050461C">
        <w:rPr>
          <w:color w:val="000000"/>
          <w:sz w:val="22"/>
          <w:szCs w:val="22"/>
        </w:rPr>
        <w:t xml:space="preserve">.gov.rs) и огласној табли </w:t>
      </w:r>
      <w:r w:rsidR="00EA2B1B" w:rsidRPr="0050461C">
        <w:rPr>
          <w:color w:val="000000"/>
          <w:sz w:val="22"/>
          <w:szCs w:val="22"/>
          <w:lang w:val="sr-Cyrl-RS"/>
        </w:rPr>
        <w:t>Геолошког заво</w:t>
      </w:r>
      <w:r w:rsidR="00F63A87" w:rsidRPr="0050461C">
        <w:rPr>
          <w:color w:val="000000"/>
          <w:sz w:val="22"/>
          <w:szCs w:val="22"/>
          <w:lang w:val="sr-Cyrl-RS"/>
        </w:rPr>
        <w:t>да Србије,</w:t>
      </w:r>
      <w:r w:rsidRPr="0050461C">
        <w:rPr>
          <w:color w:val="000000"/>
          <w:sz w:val="22"/>
          <w:szCs w:val="22"/>
        </w:rPr>
        <w:t xml:space="preserve"> на интерент презентацији Службе за у</w:t>
      </w:r>
      <w:r w:rsidR="00F63A87" w:rsidRPr="0050461C">
        <w:rPr>
          <w:color w:val="000000"/>
          <w:sz w:val="22"/>
          <w:szCs w:val="22"/>
        </w:rPr>
        <w:t>прављање кадровима: www.suk.gov</w:t>
      </w:r>
      <w:r w:rsidR="00F63A87" w:rsidRPr="0050461C">
        <w:rPr>
          <w:color w:val="000000"/>
          <w:sz w:val="22"/>
          <w:szCs w:val="22"/>
          <w:lang w:val="sr-Cyrl-RS"/>
        </w:rPr>
        <w:t>.</w:t>
      </w:r>
      <w:r w:rsidRPr="0050461C">
        <w:rPr>
          <w:color w:val="000000"/>
          <w:sz w:val="22"/>
          <w:szCs w:val="22"/>
        </w:rPr>
        <w:t xml:space="preserve">rs, на порталу е-управе, на интернет презентацији, огласној табли и периодичном издању огласа Националне службе за запошљавање. </w:t>
      </w:r>
    </w:p>
    <w:p w:rsidR="006215FC" w:rsidRPr="0050461C" w:rsidRDefault="006215FC" w:rsidP="00EA2B1B">
      <w:pPr>
        <w:pStyle w:val="NormalWeb"/>
        <w:spacing w:before="0" w:beforeAutospacing="0" w:after="0" w:afterAutospacing="0"/>
        <w:jc w:val="both"/>
        <w:rPr>
          <w:color w:val="000000"/>
          <w:sz w:val="22"/>
          <w:szCs w:val="22"/>
          <w:lang w:val="sr-Cyrl-RS"/>
        </w:rPr>
      </w:pPr>
    </w:p>
    <w:p w:rsidR="00E5414E" w:rsidRPr="0050461C" w:rsidRDefault="00484FA0" w:rsidP="00EA2B1B">
      <w:pPr>
        <w:pStyle w:val="NormalWeb"/>
        <w:spacing w:before="0" w:beforeAutospacing="0" w:after="0" w:afterAutospacing="0"/>
        <w:jc w:val="both"/>
        <w:rPr>
          <w:color w:val="000000"/>
          <w:sz w:val="22"/>
          <w:szCs w:val="22"/>
          <w:lang w:val="sr-Cyrl-RS"/>
        </w:rPr>
      </w:pPr>
      <w:r w:rsidRPr="0050461C">
        <w:rPr>
          <w:color w:val="000000"/>
          <w:sz w:val="22"/>
          <w:szCs w:val="22"/>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sectPr w:rsidR="00E5414E" w:rsidRPr="0050461C" w:rsidSect="007263DF">
      <w:footerReference w:type="even" r:id="rId15"/>
      <w:pgSz w:w="12240" w:h="15840"/>
      <w:pgMar w:top="142" w:right="1440" w:bottom="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EE9" w:rsidRDefault="00302EE9">
      <w:r>
        <w:separator/>
      </w:r>
    </w:p>
  </w:endnote>
  <w:endnote w:type="continuationSeparator" w:id="0">
    <w:p w:rsidR="00302EE9" w:rsidRDefault="0030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C DzComm">
    <w:altName w:val="Impac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312" w:rsidRDefault="00872312" w:rsidP="00974A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2312" w:rsidRDefault="008723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EE9" w:rsidRDefault="00302EE9">
      <w:r>
        <w:separator/>
      </w:r>
    </w:p>
  </w:footnote>
  <w:footnote w:type="continuationSeparator" w:id="0">
    <w:p w:rsidR="00302EE9" w:rsidRDefault="00302E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34BC"/>
    <w:multiLevelType w:val="hybridMultilevel"/>
    <w:tmpl w:val="B202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03884"/>
    <w:multiLevelType w:val="hybridMultilevel"/>
    <w:tmpl w:val="DBF2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C328B"/>
    <w:multiLevelType w:val="hybridMultilevel"/>
    <w:tmpl w:val="9716CD4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B571184"/>
    <w:multiLevelType w:val="hybridMultilevel"/>
    <w:tmpl w:val="DEAC20B8"/>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1D4810E3"/>
    <w:multiLevelType w:val="hybridMultilevel"/>
    <w:tmpl w:val="30463BFC"/>
    <w:lvl w:ilvl="0" w:tplc="241A000F">
      <w:start w:val="1"/>
      <w:numFmt w:val="decimal"/>
      <w:lvlText w:val="%1."/>
      <w:lvlJc w:val="left"/>
      <w:pPr>
        <w:ind w:left="360" w:hanging="360"/>
      </w:pPr>
    </w:lvl>
    <w:lvl w:ilvl="1" w:tplc="241A0019" w:tentative="1">
      <w:start w:val="1"/>
      <w:numFmt w:val="lowerLetter"/>
      <w:lvlText w:val="%2."/>
      <w:lvlJc w:val="left"/>
      <w:pPr>
        <w:ind w:left="2291" w:hanging="360"/>
      </w:pPr>
    </w:lvl>
    <w:lvl w:ilvl="2" w:tplc="241A001B" w:tentative="1">
      <w:start w:val="1"/>
      <w:numFmt w:val="lowerRoman"/>
      <w:lvlText w:val="%3."/>
      <w:lvlJc w:val="right"/>
      <w:pPr>
        <w:ind w:left="3011" w:hanging="180"/>
      </w:pPr>
    </w:lvl>
    <w:lvl w:ilvl="3" w:tplc="241A000F" w:tentative="1">
      <w:start w:val="1"/>
      <w:numFmt w:val="decimal"/>
      <w:lvlText w:val="%4."/>
      <w:lvlJc w:val="left"/>
      <w:pPr>
        <w:ind w:left="3731" w:hanging="360"/>
      </w:pPr>
    </w:lvl>
    <w:lvl w:ilvl="4" w:tplc="241A0019" w:tentative="1">
      <w:start w:val="1"/>
      <w:numFmt w:val="lowerLetter"/>
      <w:lvlText w:val="%5."/>
      <w:lvlJc w:val="left"/>
      <w:pPr>
        <w:ind w:left="4451" w:hanging="360"/>
      </w:pPr>
    </w:lvl>
    <w:lvl w:ilvl="5" w:tplc="241A001B" w:tentative="1">
      <w:start w:val="1"/>
      <w:numFmt w:val="lowerRoman"/>
      <w:lvlText w:val="%6."/>
      <w:lvlJc w:val="right"/>
      <w:pPr>
        <w:ind w:left="5171" w:hanging="180"/>
      </w:pPr>
    </w:lvl>
    <w:lvl w:ilvl="6" w:tplc="241A000F" w:tentative="1">
      <w:start w:val="1"/>
      <w:numFmt w:val="decimal"/>
      <w:lvlText w:val="%7."/>
      <w:lvlJc w:val="left"/>
      <w:pPr>
        <w:ind w:left="5891" w:hanging="360"/>
      </w:pPr>
    </w:lvl>
    <w:lvl w:ilvl="7" w:tplc="241A0019" w:tentative="1">
      <w:start w:val="1"/>
      <w:numFmt w:val="lowerLetter"/>
      <w:lvlText w:val="%8."/>
      <w:lvlJc w:val="left"/>
      <w:pPr>
        <w:ind w:left="6611" w:hanging="360"/>
      </w:pPr>
    </w:lvl>
    <w:lvl w:ilvl="8" w:tplc="241A001B" w:tentative="1">
      <w:start w:val="1"/>
      <w:numFmt w:val="lowerRoman"/>
      <w:lvlText w:val="%9."/>
      <w:lvlJc w:val="right"/>
      <w:pPr>
        <w:ind w:left="7331" w:hanging="180"/>
      </w:pPr>
    </w:lvl>
  </w:abstractNum>
  <w:abstractNum w:abstractNumId="5" w15:restartNumberingAfterBreak="0">
    <w:nsid w:val="1F373E59"/>
    <w:multiLevelType w:val="hybridMultilevel"/>
    <w:tmpl w:val="B6E2A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C30BA9"/>
    <w:multiLevelType w:val="hybridMultilevel"/>
    <w:tmpl w:val="2CFAC0BA"/>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 w15:restartNumberingAfterBreak="0">
    <w:nsid w:val="28C71F55"/>
    <w:multiLevelType w:val="hybridMultilevel"/>
    <w:tmpl w:val="37144B16"/>
    <w:lvl w:ilvl="0" w:tplc="DB807B36">
      <w:numFmt w:val="bullet"/>
      <w:lvlText w:val="-"/>
      <w:lvlJc w:val="left"/>
      <w:pPr>
        <w:ind w:left="1980" w:hanging="360"/>
      </w:pPr>
      <w:rPr>
        <w:rFonts w:ascii="Times New Roman" w:eastAsia="Calibri"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29667092"/>
    <w:multiLevelType w:val="hybridMultilevel"/>
    <w:tmpl w:val="6956841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309F77E5"/>
    <w:multiLevelType w:val="hybridMultilevel"/>
    <w:tmpl w:val="38905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24E84"/>
    <w:multiLevelType w:val="hybridMultilevel"/>
    <w:tmpl w:val="2E5AA988"/>
    <w:lvl w:ilvl="0" w:tplc="A3DE1216">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220437D"/>
    <w:multiLevelType w:val="hybridMultilevel"/>
    <w:tmpl w:val="9602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47935"/>
    <w:multiLevelType w:val="hybridMultilevel"/>
    <w:tmpl w:val="9710C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90195"/>
    <w:multiLevelType w:val="hybridMultilevel"/>
    <w:tmpl w:val="A140A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D3439B"/>
    <w:multiLevelType w:val="hybridMultilevel"/>
    <w:tmpl w:val="C1EC0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5B0A1A"/>
    <w:multiLevelType w:val="hybridMultilevel"/>
    <w:tmpl w:val="994A5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A30C52"/>
    <w:multiLevelType w:val="hybridMultilevel"/>
    <w:tmpl w:val="004EEE3E"/>
    <w:lvl w:ilvl="0" w:tplc="5D561C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C07750"/>
    <w:multiLevelType w:val="hybridMultilevel"/>
    <w:tmpl w:val="384896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5C2C5008"/>
    <w:multiLevelType w:val="hybridMultilevel"/>
    <w:tmpl w:val="3C4CB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5908BB"/>
    <w:multiLevelType w:val="hybridMultilevel"/>
    <w:tmpl w:val="B5F0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B13BDB"/>
    <w:multiLevelType w:val="hybridMultilevel"/>
    <w:tmpl w:val="FDDED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92465"/>
    <w:multiLevelType w:val="hybridMultilevel"/>
    <w:tmpl w:val="9B64B03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6CE71FFA"/>
    <w:multiLevelType w:val="hybridMultilevel"/>
    <w:tmpl w:val="D37A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9A2897"/>
    <w:multiLevelType w:val="hybridMultilevel"/>
    <w:tmpl w:val="3A343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1145EC"/>
    <w:multiLevelType w:val="hybridMultilevel"/>
    <w:tmpl w:val="C5CA6FE2"/>
    <w:lvl w:ilvl="0" w:tplc="E74CCC6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9A13E1"/>
    <w:multiLevelType w:val="hybridMultilevel"/>
    <w:tmpl w:val="30DA6296"/>
    <w:lvl w:ilvl="0" w:tplc="AD400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807B3C"/>
    <w:multiLevelType w:val="hybridMultilevel"/>
    <w:tmpl w:val="114E2798"/>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num w:numId="1">
    <w:abstractNumId w:val="24"/>
  </w:num>
  <w:num w:numId="2">
    <w:abstractNumId w:val="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lvlOverride w:ilvl="2"/>
    <w:lvlOverride w:ilvl="3"/>
    <w:lvlOverride w:ilvl="4"/>
    <w:lvlOverride w:ilvl="5"/>
    <w:lvlOverride w:ilvl="6"/>
    <w:lvlOverride w:ilvl="7"/>
    <w:lvlOverride w:ilvl="8"/>
  </w:num>
  <w:num w:numId="5">
    <w:abstractNumId w:val="10"/>
  </w:num>
  <w:num w:numId="6">
    <w:abstractNumId w:val="5"/>
  </w:num>
  <w:num w:numId="7">
    <w:abstractNumId w:val="25"/>
  </w:num>
  <w:num w:numId="8">
    <w:abstractNumId w:val="11"/>
  </w:num>
  <w:num w:numId="9">
    <w:abstractNumId w:val="16"/>
  </w:num>
  <w:num w:numId="10">
    <w:abstractNumId w:val="0"/>
  </w:num>
  <w:num w:numId="11">
    <w:abstractNumId w:val="12"/>
  </w:num>
  <w:num w:numId="12">
    <w:abstractNumId w:val="19"/>
  </w:num>
  <w:num w:numId="13">
    <w:abstractNumId w:val="23"/>
  </w:num>
  <w:num w:numId="14">
    <w:abstractNumId w:val="9"/>
  </w:num>
  <w:num w:numId="15">
    <w:abstractNumId w:val="18"/>
  </w:num>
  <w:num w:numId="16">
    <w:abstractNumId w:val="15"/>
  </w:num>
  <w:num w:numId="17">
    <w:abstractNumId w:val="13"/>
  </w:num>
  <w:num w:numId="18">
    <w:abstractNumId w:val="14"/>
  </w:num>
  <w:num w:numId="19">
    <w:abstractNumId w:val="22"/>
  </w:num>
  <w:num w:numId="20">
    <w:abstractNumId w:val="20"/>
  </w:num>
  <w:num w:numId="21">
    <w:abstractNumId w:val="3"/>
  </w:num>
  <w:num w:numId="22">
    <w:abstractNumId w:val="6"/>
  </w:num>
  <w:num w:numId="23">
    <w:abstractNumId w:val="26"/>
  </w:num>
  <w:num w:numId="24">
    <w:abstractNumId w:val="2"/>
  </w:num>
  <w:num w:numId="25">
    <w:abstractNumId w:val="21"/>
  </w:num>
  <w:num w:numId="26">
    <w:abstractNumId w:val="4"/>
  </w:num>
  <w:num w:numId="27">
    <w:abstractNumId w:val="1"/>
  </w:num>
  <w:num w:numId="28">
    <w:abstractNumId w:val="8"/>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C4"/>
    <w:rsid w:val="000016A1"/>
    <w:rsid w:val="00001F46"/>
    <w:rsid w:val="00007D8D"/>
    <w:rsid w:val="00012B31"/>
    <w:rsid w:val="000300FD"/>
    <w:rsid w:val="00033B78"/>
    <w:rsid w:val="00035DBD"/>
    <w:rsid w:val="00044B58"/>
    <w:rsid w:val="00061FC4"/>
    <w:rsid w:val="00065714"/>
    <w:rsid w:val="00066FF1"/>
    <w:rsid w:val="0007234B"/>
    <w:rsid w:val="00072F76"/>
    <w:rsid w:val="000921AF"/>
    <w:rsid w:val="00095DC1"/>
    <w:rsid w:val="000A0DEA"/>
    <w:rsid w:val="000A7FD4"/>
    <w:rsid w:val="000B1BD7"/>
    <w:rsid w:val="000B5316"/>
    <w:rsid w:val="000C17AC"/>
    <w:rsid w:val="000C22D9"/>
    <w:rsid w:val="000C33A8"/>
    <w:rsid w:val="000D15F8"/>
    <w:rsid w:val="000E52CF"/>
    <w:rsid w:val="000F5D3E"/>
    <w:rsid w:val="001019DD"/>
    <w:rsid w:val="00120637"/>
    <w:rsid w:val="00121793"/>
    <w:rsid w:val="00122A55"/>
    <w:rsid w:val="001277C6"/>
    <w:rsid w:val="00140F11"/>
    <w:rsid w:val="00142482"/>
    <w:rsid w:val="001511C3"/>
    <w:rsid w:val="00155CC1"/>
    <w:rsid w:val="00160051"/>
    <w:rsid w:val="00166572"/>
    <w:rsid w:val="00166A0C"/>
    <w:rsid w:val="00176472"/>
    <w:rsid w:val="00180ADB"/>
    <w:rsid w:val="0018465E"/>
    <w:rsid w:val="001960A7"/>
    <w:rsid w:val="00196F2F"/>
    <w:rsid w:val="001A0214"/>
    <w:rsid w:val="001A11EC"/>
    <w:rsid w:val="001A6D08"/>
    <w:rsid w:val="001A736F"/>
    <w:rsid w:val="001C7356"/>
    <w:rsid w:val="001F25DC"/>
    <w:rsid w:val="001F2CAE"/>
    <w:rsid w:val="001F62BC"/>
    <w:rsid w:val="001F6F3E"/>
    <w:rsid w:val="00201E42"/>
    <w:rsid w:val="00203F02"/>
    <w:rsid w:val="00216492"/>
    <w:rsid w:val="00226182"/>
    <w:rsid w:val="0024228D"/>
    <w:rsid w:val="002473ED"/>
    <w:rsid w:val="002479A9"/>
    <w:rsid w:val="00247E3B"/>
    <w:rsid w:val="00261210"/>
    <w:rsid w:val="00270191"/>
    <w:rsid w:val="0029106E"/>
    <w:rsid w:val="002A0A3F"/>
    <w:rsid w:val="002A4884"/>
    <w:rsid w:val="002A7006"/>
    <w:rsid w:val="002B771E"/>
    <w:rsid w:val="002C190E"/>
    <w:rsid w:val="002C4DC8"/>
    <w:rsid w:val="002C7814"/>
    <w:rsid w:val="002D1445"/>
    <w:rsid w:val="002F5384"/>
    <w:rsid w:val="002F6A59"/>
    <w:rsid w:val="002F7A1F"/>
    <w:rsid w:val="00302EE9"/>
    <w:rsid w:val="003171E2"/>
    <w:rsid w:val="00321E30"/>
    <w:rsid w:val="003324E9"/>
    <w:rsid w:val="00335B37"/>
    <w:rsid w:val="00337752"/>
    <w:rsid w:val="003548AC"/>
    <w:rsid w:val="003616BD"/>
    <w:rsid w:val="003660E4"/>
    <w:rsid w:val="00370A19"/>
    <w:rsid w:val="00395688"/>
    <w:rsid w:val="003A2101"/>
    <w:rsid w:val="003A728E"/>
    <w:rsid w:val="003C1B8C"/>
    <w:rsid w:val="003C7968"/>
    <w:rsid w:val="003E387A"/>
    <w:rsid w:val="003E7B85"/>
    <w:rsid w:val="003F083F"/>
    <w:rsid w:val="003F10A9"/>
    <w:rsid w:val="003F2E75"/>
    <w:rsid w:val="003F2F3D"/>
    <w:rsid w:val="003F7DE0"/>
    <w:rsid w:val="00400918"/>
    <w:rsid w:val="00400B55"/>
    <w:rsid w:val="004118AE"/>
    <w:rsid w:val="00415FC0"/>
    <w:rsid w:val="00422906"/>
    <w:rsid w:val="00427BB2"/>
    <w:rsid w:val="00427E5F"/>
    <w:rsid w:val="00431B7E"/>
    <w:rsid w:val="0043589D"/>
    <w:rsid w:val="0043607E"/>
    <w:rsid w:val="0044399F"/>
    <w:rsid w:val="004439CD"/>
    <w:rsid w:val="00446571"/>
    <w:rsid w:val="0045067A"/>
    <w:rsid w:val="00454505"/>
    <w:rsid w:val="004567AD"/>
    <w:rsid w:val="00463994"/>
    <w:rsid w:val="004642FB"/>
    <w:rsid w:val="00470256"/>
    <w:rsid w:val="004761B3"/>
    <w:rsid w:val="00484FA0"/>
    <w:rsid w:val="00485079"/>
    <w:rsid w:val="004A1878"/>
    <w:rsid w:val="004B2F08"/>
    <w:rsid w:val="004B48D1"/>
    <w:rsid w:val="004B4C83"/>
    <w:rsid w:val="004C0D1D"/>
    <w:rsid w:val="004C299E"/>
    <w:rsid w:val="004C3B20"/>
    <w:rsid w:val="004C66A0"/>
    <w:rsid w:val="004D0B48"/>
    <w:rsid w:val="004D1E92"/>
    <w:rsid w:val="004D4EFC"/>
    <w:rsid w:val="004E194E"/>
    <w:rsid w:val="004F6525"/>
    <w:rsid w:val="00500F6B"/>
    <w:rsid w:val="005021B4"/>
    <w:rsid w:val="0050461C"/>
    <w:rsid w:val="005058C0"/>
    <w:rsid w:val="0052228D"/>
    <w:rsid w:val="005278B8"/>
    <w:rsid w:val="00531D2B"/>
    <w:rsid w:val="0053367E"/>
    <w:rsid w:val="00540BCC"/>
    <w:rsid w:val="00550539"/>
    <w:rsid w:val="0055202C"/>
    <w:rsid w:val="0055214B"/>
    <w:rsid w:val="00553FB7"/>
    <w:rsid w:val="00556610"/>
    <w:rsid w:val="00557584"/>
    <w:rsid w:val="00560ACE"/>
    <w:rsid w:val="0057773C"/>
    <w:rsid w:val="00585676"/>
    <w:rsid w:val="00592DFC"/>
    <w:rsid w:val="00592F70"/>
    <w:rsid w:val="00595D80"/>
    <w:rsid w:val="005A046E"/>
    <w:rsid w:val="005B098B"/>
    <w:rsid w:val="005B5120"/>
    <w:rsid w:val="005C4C77"/>
    <w:rsid w:val="005C7C66"/>
    <w:rsid w:val="005D031E"/>
    <w:rsid w:val="005D1717"/>
    <w:rsid w:val="005D6833"/>
    <w:rsid w:val="005D78DD"/>
    <w:rsid w:val="005D7FC1"/>
    <w:rsid w:val="005E18B7"/>
    <w:rsid w:val="005E22A1"/>
    <w:rsid w:val="005E518E"/>
    <w:rsid w:val="005F10BE"/>
    <w:rsid w:val="005F196D"/>
    <w:rsid w:val="005F4F7C"/>
    <w:rsid w:val="00607A1E"/>
    <w:rsid w:val="006215FC"/>
    <w:rsid w:val="00623622"/>
    <w:rsid w:val="00631361"/>
    <w:rsid w:val="00632A69"/>
    <w:rsid w:val="006408AC"/>
    <w:rsid w:val="00645A24"/>
    <w:rsid w:val="006471EE"/>
    <w:rsid w:val="00651E93"/>
    <w:rsid w:val="00666946"/>
    <w:rsid w:val="006717C3"/>
    <w:rsid w:val="0067312F"/>
    <w:rsid w:val="0067635B"/>
    <w:rsid w:val="00682702"/>
    <w:rsid w:val="00694DCF"/>
    <w:rsid w:val="006A2EE6"/>
    <w:rsid w:val="006A3758"/>
    <w:rsid w:val="006A5787"/>
    <w:rsid w:val="006A6C37"/>
    <w:rsid w:val="006B253C"/>
    <w:rsid w:val="006C0D0D"/>
    <w:rsid w:val="006C5325"/>
    <w:rsid w:val="006C7F80"/>
    <w:rsid w:val="006D261A"/>
    <w:rsid w:val="006E20AC"/>
    <w:rsid w:val="006F4524"/>
    <w:rsid w:val="00700F32"/>
    <w:rsid w:val="0070234C"/>
    <w:rsid w:val="00705DC7"/>
    <w:rsid w:val="00706276"/>
    <w:rsid w:val="00713AE7"/>
    <w:rsid w:val="00716860"/>
    <w:rsid w:val="00720BA7"/>
    <w:rsid w:val="007263DF"/>
    <w:rsid w:val="00731FAB"/>
    <w:rsid w:val="0073425D"/>
    <w:rsid w:val="00751B72"/>
    <w:rsid w:val="00761E62"/>
    <w:rsid w:val="0076373A"/>
    <w:rsid w:val="00765CC3"/>
    <w:rsid w:val="00783D6F"/>
    <w:rsid w:val="00793F5D"/>
    <w:rsid w:val="00794D5F"/>
    <w:rsid w:val="007969F1"/>
    <w:rsid w:val="007A3881"/>
    <w:rsid w:val="007B1A75"/>
    <w:rsid w:val="007C351D"/>
    <w:rsid w:val="007C4F9E"/>
    <w:rsid w:val="007E4210"/>
    <w:rsid w:val="007F46F5"/>
    <w:rsid w:val="0081711B"/>
    <w:rsid w:val="00821A24"/>
    <w:rsid w:val="008251B0"/>
    <w:rsid w:val="008267A5"/>
    <w:rsid w:val="00827C00"/>
    <w:rsid w:val="00832B1C"/>
    <w:rsid w:val="008356F7"/>
    <w:rsid w:val="008410ED"/>
    <w:rsid w:val="00851A81"/>
    <w:rsid w:val="00855AE0"/>
    <w:rsid w:val="008562EB"/>
    <w:rsid w:val="00866E6A"/>
    <w:rsid w:val="00872312"/>
    <w:rsid w:val="0087282F"/>
    <w:rsid w:val="00876F12"/>
    <w:rsid w:val="00880DC9"/>
    <w:rsid w:val="00886602"/>
    <w:rsid w:val="0089614A"/>
    <w:rsid w:val="0089731E"/>
    <w:rsid w:val="008A0615"/>
    <w:rsid w:val="008A0ED5"/>
    <w:rsid w:val="008B29BE"/>
    <w:rsid w:val="008B66B9"/>
    <w:rsid w:val="008C0B6D"/>
    <w:rsid w:val="008C1171"/>
    <w:rsid w:val="008C2974"/>
    <w:rsid w:val="008D0D4A"/>
    <w:rsid w:val="008E140C"/>
    <w:rsid w:val="008E6265"/>
    <w:rsid w:val="008E719B"/>
    <w:rsid w:val="008F331B"/>
    <w:rsid w:val="00900911"/>
    <w:rsid w:val="009133C5"/>
    <w:rsid w:val="00914091"/>
    <w:rsid w:val="0091529F"/>
    <w:rsid w:val="00916384"/>
    <w:rsid w:val="00933E48"/>
    <w:rsid w:val="009346CE"/>
    <w:rsid w:val="00940351"/>
    <w:rsid w:val="00947A79"/>
    <w:rsid w:val="00952E25"/>
    <w:rsid w:val="00963DB2"/>
    <w:rsid w:val="00972B05"/>
    <w:rsid w:val="0097320C"/>
    <w:rsid w:val="00974A54"/>
    <w:rsid w:val="009767BE"/>
    <w:rsid w:val="0098002F"/>
    <w:rsid w:val="00982130"/>
    <w:rsid w:val="00982741"/>
    <w:rsid w:val="009949F9"/>
    <w:rsid w:val="00994CC8"/>
    <w:rsid w:val="009A45DD"/>
    <w:rsid w:val="009A5C3E"/>
    <w:rsid w:val="009A7833"/>
    <w:rsid w:val="009B3462"/>
    <w:rsid w:val="009B5A1A"/>
    <w:rsid w:val="009B5EBB"/>
    <w:rsid w:val="009C55D7"/>
    <w:rsid w:val="009C796B"/>
    <w:rsid w:val="009C7BEB"/>
    <w:rsid w:val="009C7E94"/>
    <w:rsid w:val="009D724F"/>
    <w:rsid w:val="009E3EE8"/>
    <w:rsid w:val="009E72FE"/>
    <w:rsid w:val="009F0059"/>
    <w:rsid w:val="009F30FF"/>
    <w:rsid w:val="009F4EE7"/>
    <w:rsid w:val="009F5730"/>
    <w:rsid w:val="00A112B5"/>
    <w:rsid w:val="00A118A4"/>
    <w:rsid w:val="00A132D7"/>
    <w:rsid w:val="00A3076F"/>
    <w:rsid w:val="00A30BBC"/>
    <w:rsid w:val="00A330DC"/>
    <w:rsid w:val="00A33E06"/>
    <w:rsid w:val="00A357C1"/>
    <w:rsid w:val="00A515F0"/>
    <w:rsid w:val="00A912ED"/>
    <w:rsid w:val="00A930B1"/>
    <w:rsid w:val="00AA2B5B"/>
    <w:rsid w:val="00AA2EA8"/>
    <w:rsid w:val="00AB0A69"/>
    <w:rsid w:val="00AB42E7"/>
    <w:rsid w:val="00AD4601"/>
    <w:rsid w:val="00AE3527"/>
    <w:rsid w:val="00AE7529"/>
    <w:rsid w:val="00B00A32"/>
    <w:rsid w:val="00B22297"/>
    <w:rsid w:val="00B2542B"/>
    <w:rsid w:val="00B30795"/>
    <w:rsid w:val="00B3099C"/>
    <w:rsid w:val="00B35903"/>
    <w:rsid w:val="00B44F76"/>
    <w:rsid w:val="00B452A0"/>
    <w:rsid w:val="00B46F24"/>
    <w:rsid w:val="00B64C9D"/>
    <w:rsid w:val="00B64CF5"/>
    <w:rsid w:val="00B6700A"/>
    <w:rsid w:val="00B75330"/>
    <w:rsid w:val="00B76260"/>
    <w:rsid w:val="00B80B13"/>
    <w:rsid w:val="00B9023A"/>
    <w:rsid w:val="00BA05A2"/>
    <w:rsid w:val="00BA175A"/>
    <w:rsid w:val="00BB5297"/>
    <w:rsid w:val="00BC3E27"/>
    <w:rsid w:val="00BE294A"/>
    <w:rsid w:val="00BE7EBC"/>
    <w:rsid w:val="00BF16BD"/>
    <w:rsid w:val="00BF3895"/>
    <w:rsid w:val="00C047D3"/>
    <w:rsid w:val="00C04D97"/>
    <w:rsid w:val="00C1303D"/>
    <w:rsid w:val="00C15851"/>
    <w:rsid w:val="00C23849"/>
    <w:rsid w:val="00C46A79"/>
    <w:rsid w:val="00C6081F"/>
    <w:rsid w:val="00C729BC"/>
    <w:rsid w:val="00C86C4B"/>
    <w:rsid w:val="00C913E8"/>
    <w:rsid w:val="00CA629D"/>
    <w:rsid w:val="00CA7AC7"/>
    <w:rsid w:val="00CB4F59"/>
    <w:rsid w:val="00CC4596"/>
    <w:rsid w:val="00CE3CD5"/>
    <w:rsid w:val="00CE6261"/>
    <w:rsid w:val="00CE7687"/>
    <w:rsid w:val="00CE7B5E"/>
    <w:rsid w:val="00D07A2B"/>
    <w:rsid w:val="00D17600"/>
    <w:rsid w:val="00D23CAA"/>
    <w:rsid w:val="00D357EF"/>
    <w:rsid w:val="00D40155"/>
    <w:rsid w:val="00D40317"/>
    <w:rsid w:val="00D40B12"/>
    <w:rsid w:val="00D44179"/>
    <w:rsid w:val="00D47D11"/>
    <w:rsid w:val="00D56CC7"/>
    <w:rsid w:val="00D64304"/>
    <w:rsid w:val="00D6690D"/>
    <w:rsid w:val="00D80220"/>
    <w:rsid w:val="00D853FD"/>
    <w:rsid w:val="00D87008"/>
    <w:rsid w:val="00DA6DB4"/>
    <w:rsid w:val="00DB06B8"/>
    <w:rsid w:val="00DB4BA6"/>
    <w:rsid w:val="00DB63C4"/>
    <w:rsid w:val="00DD5992"/>
    <w:rsid w:val="00DE1861"/>
    <w:rsid w:val="00DE4DA7"/>
    <w:rsid w:val="00DE7603"/>
    <w:rsid w:val="00DF0719"/>
    <w:rsid w:val="00DF1AB1"/>
    <w:rsid w:val="00DF42BA"/>
    <w:rsid w:val="00DF798C"/>
    <w:rsid w:val="00DF7C45"/>
    <w:rsid w:val="00E05DD9"/>
    <w:rsid w:val="00E13079"/>
    <w:rsid w:val="00E13556"/>
    <w:rsid w:val="00E13CC9"/>
    <w:rsid w:val="00E26103"/>
    <w:rsid w:val="00E26DE3"/>
    <w:rsid w:val="00E350A1"/>
    <w:rsid w:val="00E4632B"/>
    <w:rsid w:val="00E50E8A"/>
    <w:rsid w:val="00E51590"/>
    <w:rsid w:val="00E5237B"/>
    <w:rsid w:val="00E5414E"/>
    <w:rsid w:val="00E56A92"/>
    <w:rsid w:val="00E60A98"/>
    <w:rsid w:val="00E6382E"/>
    <w:rsid w:val="00E65DF1"/>
    <w:rsid w:val="00E807A8"/>
    <w:rsid w:val="00E86853"/>
    <w:rsid w:val="00E965E3"/>
    <w:rsid w:val="00EA2B1B"/>
    <w:rsid w:val="00EA392C"/>
    <w:rsid w:val="00EB7EBF"/>
    <w:rsid w:val="00EC1E86"/>
    <w:rsid w:val="00EC5756"/>
    <w:rsid w:val="00ED576B"/>
    <w:rsid w:val="00ED6852"/>
    <w:rsid w:val="00ED6C65"/>
    <w:rsid w:val="00EE0F35"/>
    <w:rsid w:val="00EE729F"/>
    <w:rsid w:val="00EF2F31"/>
    <w:rsid w:val="00EF3AB4"/>
    <w:rsid w:val="00EF694F"/>
    <w:rsid w:val="00F05296"/>
    <w:rsid w:val="00F101B6"/>
    <w:rsid w:val="00F2774E"/>
    <w:rsid w:val="00F279B6"/>
    <w:rsid w:val="00F27A85"/>
    <w:rsid w:val="00F33B54"/>
    <w:rsid w:val="00F34C57"/>
    <w:rsid w:val="00F3667B"/>
    <w:rsid w:val="00F4004A"/>
    <w:rsid w:val="00F41032"/>
    <w:rsid w:val="00F4275A"/>
    <w:rsid w:val="00F42E5A"/>
    <w:rsid w:val="00F52CA7"/>
    <w:rsid w:val="00F568A2"/>
    <w:rsid w:val="00F63174"/>
    <w:rsid w:val="00F63A87"/>
    <w:rsid w:val="00F64CA3"/>
    <w:rsid w:val="00F723DE"/>
    <w:rsid w:val="00F73D01"/>
    <w:rsid w:val="00F74E9A"/>
    <w:rsid w:val="00F8366E"/>
    <w:rsid w:val="00F8666E"/>
    <w:rsid w:val="00F925E3"/>
    <w:rsid w:val="00F95A6B"/>
    <w:rsid w:val="00FA7D16"/>
    <w:rsid w:val="00FB5B98"/>
    <w:rsid w:val="00FB7389"/>
    <w:rsid w:val="00FF1AF6"/>
    <w:rsid w:val="00FF7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EDCF9-9A01-4330-BDAE-B162A529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B1A75"/>
    <w:pPr>
      <w:tabs>
        <w:tab w:val="center" w:pos="4320"/>
        <w:tab w:val="right" w:pos="8640"/>
      </w:tabs>
    </w:pPr>
  </w:style>
  <w:style w:type="character" w:styleId="PageNumber">
    <w:name w:val="page number"/>
    <w:basedOn w:val="DefaultParagraphFont"/>
    <w:rsid w:val="007B1A75"/>
  </w:style>
  <w:style w:type="character" w:styleId="Hyperlink">
    <w:name w:val="Hyperlink"/>
    <w:rsid w:val="00321E30"/>
    <w:rPr>
      <w:color w:val="0000FF"/>
      <w:u w:val="single"/>
    </w:rPr>
  </w:style>
  <w:style w:type="paragraph" w:styleId="Header">
    <w:name w:val="header"/>
    <w:basedOn w:val="Normal"/>
    <w:link w:val="HeaderChar"/>
    <w:uiPriority w:val="99"/>
    <w:semiHidden/>
    <w:unhideWhenUsed/>
    <w:rsid w:val="00C04D97"/>
    <w:pPr>
      <w:tabs>
        <w:tab w:val="center" w:pos="4680"/>
        <w:tab w:val="right" w:pos="9360"/>
      </w:tabs>
    </w:pPr>
    <w:rPr>
      <w:lang w:val="x-none" w:eastAsia="x-none"/>
    </w:rPr>
  </w:style>
  <w:style w:type="character" w:customStyle="1" w:styleId="HeaderChar">
    <w:name w:val="Header Char"/>
    <w:link w:val="Header"/>
    <w:uiPriority w:val="99"/>
    <w:semiHidden/>
    <w:rsid w:val="00C04D97"/>
    <w:rPr>
      <w:sz w:val="24"/>
    </w:rPr>
  </w:style>
  <w:style w:type="paragraph" w:customStyle="1" w:styleId="normal0">
    <w:name w:val="normal"/>
    <w:basedOn w:val="Normal"/>
    <w:rsid w:val="000A7FD4"/>
    <w:pPr>
      <w:spacing w:before="100" w:beforeAutospacing="1" w:after="100" w:afterAutospacing="1" w:line="240" w:lineRule="auto"/>
    </w:pPr>
    <w:rPr>
      <w:rFonts w:ascii="Arial" w:eastAsia="Times New Roman" w:hAnsi="Arial" w:cs="Arial"/>
      <w:sz w:val="22"/>
      <w:szCs w:val="22"/>
      <w:lang w:val="sr-Latn-CS" w:eastAsia="sr-Latn-CS"/>
    </w:rPr>
  </w:style>
  <w:style w:type="paragraph" w:customStyle="1" w:styleId="naslov1">
    <w:name w:val="naslov1"/>
    <w:basedOn w:val="Normal"/>
    <w:rsid w:val="000A7FD4"/>
    <w:pPr>
      <w:spacing w:before="100" w:beforeAutospacing="1" w:after="100" w:afterAutospacing="1" w:line="240" w:lineRule="auto"/>
      <w:jc w:val="center"/>
    </w:pPr>
    <w:rPr>
      <w:rFonts w:ascii="Arial" w:eastAsia="Times New Roman" w:hAnsi="Arial" w:cs="Arial"/>
      <w:b/>
      <w:bCs/>
      <w:szCs w:val="24"/>
      <w:lang w:val="sr-Latn-CS" w:eastAsia="sr-Latn-CS"/>
    </w:rPr>
  </w:style>
  <w:style w:type="paragraph" w:customStyle="1" w:styleId="headcir">
    <w:name w:val="headcir"/>
    <w:basedOn w:val="Normal"/>
    <w:rsid w:val="00B44F76"/>
    <w:pPr>
      <w:spacing w:after="0" w:line="240" w:lineRule="auto"/>
      <w:jc w:val="both"/>
    </w:pPr>
    <w:rPr>
      <w:rFonts w:ascii="TimesC DzComm" w:eastAsia="Times New Roman" w:hAnsi="TimesC DzComm"/>
      <w:sz w:val="22"/>
      <w:szCs w:val="22"/>
    </w:rPr>
  </w:style>
  <w:style w:type="paragraph" w:customStyle="1" w:styleId="pn11">
    <w:name w:val="pn11"/>
    <w:basedOn w:val="Normal"/>
    <w:rsid w:val="00122A55"/>
    <w:pPr>
      <w:spacing w:after="150" w:line="240" w:lineRule="auto"/>
    </w:pPr>
    <w:rPr>
      <w:rFonts w:eastAsia="Times New Roman"/>
      <w:sz w:val="23"/>
      <w:szCs w:val="23"/>
    </w:rPr>
  </w:style>
  <w:style w:type="table" w:styleId="TableGrid">
    <w:name w:val="Table Grid"/>
    <w:basedOn w:val="TableNormal"/>
    <w:rsid w:val="0090091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1B72"/>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751B72"/>
    <w:rPr>
      <w:rFonts w:ascii="Segoe UI" w:hAnsi="Segoe UI" w:cs="Segoe UI"/>
      <w:sz w:val="18"/>
      <w:szCs w:val="18"/>
      <w:lang w:val="en-US" w:eastAsia="en-US"/>
    </w:rPr>
  </w:style>
  <w:style w:type="paragraph" w:styleId="NormalWeb">
    <w:name w:val="Normal (Web)"/>
    <w:basedOn w:val="Normal"/>
    <w:uiPriority w:val="99"/>
    <w:unhideWhenUsed/>
    <w:rsid w:val="00484FA0"/>
    <w:pPr>
      <w:spacing w:before="100" w:beforeAutospacing="1" w:after="100" w:afterAutospacing="1" w:line="240" w:lineRule="auto"/>
    </w:pPr>
    <w:rPr>
      <w:rFonts w:eastAsia="Times New Roman"/>
      <w:szCs w:val="24"/>
    </w:rPr>
  </w:style>
  <w:style w:type="paragraph" w:styleId="EndnoteText">
    <w:name w:val="endnote text"/>
    <w:basedOn w:val="Normal"/>
    <w:link w:val="EndnoteTextChar"/>
    <w:uiPriority w:val="99"/>
    <w:semiHidden/>
    <w:unhideWhenUsed/>
    <w:rsid w:val="00720BA7"/>
    <w:rPr>
      <w:sz w:val="20"/>
    </w:rPr>
  </w:style>
  <w:style w:type="character" w:customStyle="1" w:styleId="EndnoteTextChar">
    <w:name w:val="Endnote Text Char"/>
    <w:link w:val="EndnoteText"/>
    <w:uiPriority w:val="99"/>
    <w:semiHidden/>
    <w:rsid w:val="00720BA7"/>
    <w:rPr>
      <w:lang w:val="en-US" w:eastAsia="en-US"/>
    </w:rPr>
  </w:style>
  <w:style w:type="character" w:styleId="EndnoteReference">
    <w:name w:val="endnote reference"/>
    <w:uiPriority w:val="99"/>
    <w:semiHidden/>
    <w:unhideWhenUsed/>
    <w:rsid w:val="00720BA7"/>
    <w:rPr>
      <w:vertAlign w:val="superscript"/>
    </w:rPr>
  </w:style>
  <w:style w:type="paragraph" w:customStyle="1" w:styleId="Default">
    <w:name w:val="Default"/>
    <w:rsid w:val="00EF2F31"/>
    <w:pPr>
      <w:autoSpaceDE w:val="0"/>
      <w:autoSpaceDN w:val="0"/>
      <w:adjustRightInd w:val="0"/>
      <w:spacing w:before="100" w:beforeAutospacing="1" w:after="100" w:afterAutospacing="1"/>
      <w:jc w:val="both"/>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5185">
      <w:bodyDiv w:val="1"/>
      <w:marLeft w:val="0"/>
      <w:marRight w:val="0"/>
      <w:marTop w:val="0"/>
      <w:marBottom w:val="0"/>
      <w:divBdr>
        <w:top w:val="none" w:sz="0" w:space="0" w:color="auto"/>
        <w:left w:val="none" w:sz="0" w:space="0" w:color="auto"/>
        <w:bottom w:val="none" w:sz="0" w:space="0" w:color="auto"/>
        <w:right w:val="none" w:sz="0" w:space="0" w:color="auto"/>
      </w:divBdr>
    </w:div>
    <w:div w:id="186413205">
      <w:bodyDiv w:val="1"/>
      <w:marLeft w:val="0"/>
      <w:marRight w:val="0"/>
      <w:marTop w:val="0"/>
      <w:marBottom w:val="0"/>
      <w:divBdr>
        <w:top w:val="none" w:sz="0" w:space="0" w:color="auto"/>
        <w:left w:val="none" w:sz="0" w:space="0" w:color="auto"/>
        <w:bottom w:val="none" w:sz="0" w:space="0" w:color="auto"/>
        <w:right w:val="none" w:sz="0" w:space="0" w:color="auto"/>
      </w:divBdr>
    </w:div>
    <w:div w:id="587346262">
      <w:bodyDiv w:val="1"/>
      <w:marLeft w:val="0"/>
      <w:marRight w:val="0"/>
      <w:marTop w:val="0"/>
      <w:marBottom w:val="0"/>
      <w:divBdr>
        <w:top w:val="none" w:sz="0" w:space="0" w:color="auto"/>
        <w:left w:val="none" w:sz="0" w:space="0" w:color="auto"/>
        <w:bottom w:val="none" w:sz="0" w:space="0" w:color="auto"/>
        <w:right w:val="none" w:sz="0" w:space="0" w:color="auto"/>
      </w:divBdr>
    </w:div>
    <w:div w:id="670983580">
      <w:bodyDiv w:val="1"/>
      <w:marLeft w:val="0"/>
      <w:marRight w:val="0"/>
      <w:marTop w:val="0"/>
      <w:marBottom w:val="0"/>
      <w:divBdr>
        <w:top w:val="none" w:sz="0" w:space="0" w:color="auto"/>
        <w:left w:val="none" w:sz="0" w:space="0" w:color="auto"/>
        <w:bottom w:val="none" w:sz="0" w:space="0" w:color="auto"/>
        <w:right w:val="none" w:sz="0" w:space="0" w:color="auto"/>
      </w:divBdr>
    </w:div>
    <w:div w:id="775825998">
      <w:bodyDiv w:val="1"/>
      <w:marLeft w:val="0"/>
      <w:marRight w:val="0"/>
      <w:marTop w:val="0"/>
      <w:marBottom w:val="0"/>
      <w:divBdr>
        <w:top w:val="none" w:sz="0" w:space="0" w:color="auto"/>
        <w:left w:val="none" w:sz="0" w:space="0" w:color="auto"/>
        <w:bottom w:val="none" w:sz="0" w:space="0" w:color="auto"/>
        <w:right w:val="none" w:sz="0" w:space="0" w:color="auto"/>
      </w:divBdr>
    </w:div>
    <w:div w:id="1147285732">
      <w:bodyDiv w:val="1"/>
      <w:marLeft w:val="0"/>
      <w:marRight w:val="0"/>
      <w:marTop w:val="0"/>
      <w:marBottom w:val="0"/>
      <w:divBdr>
        <w:top w:val="none" w:sz="0" w:space="0" w:color="auto"/>
        <w:left w:val="none" w:sz="0" w:space="0" w:color="auto"/>
        <w:bottom w:val="none" w:sz="0" w:space="0" w:color="auto"/>
        <w:right w:val="none" w:sz="0" w:space="0" w:color="auto"/>
      </w:divBdr>
    </w:div>
    <w:div w:id="1489052835">
      <w:bodyDiv w:val="1"/>
      <w:marLeft w:val="0"/>
      <w:marRight w:val="0"/>
      <w:marTop w:val="0"/>
      <w:marBottom w:val="0"/>
      <w:divBdr>
        <w:top w:val="none" w:sz="0" w:space="0" w:color="auto"/>
        <w:left w:val="none" w:sz="0" w:space="0" w:color="auto"/>
        <w:bottom w:val="none" w:sz="0" w:space="0" w:color="auto"/>
        <w:right w:val="none" w:sz="0" w:space="0" w:color="auto"/>
      </w:divBdr>
    </w:div>
    <w:div w:id="1495952609">
      <w:bodyDiv w:val="1"/>
      <w:marLeft w:val="0"/>
      <w:marRight w:val="0"/>
      <w:marTop w:val="0"/>
      <w:marBottom w:val="0"/>
      <w:divBdr>
        <w:top w:val="none" w:sz="0" w:space="0" w:color="auto"/>
        <w:left w:val="none" w:sz="0" w:space="0" w:color="auto"/>
        <w:bottom w:val="none" w:sz="0" w:space="0" w:color="auto"/>
        <w:right w:val="none" w:sz="0" w:space="0" w:color="auto"/>
      </w:divBdr>
    </w:div>
    <w:div w:id="157727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zs.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zs.gov.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zs.gov.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zs.gov.rs" TargetMode="External"/><Relationship Id="rId4" Type="http://schemas.openxmlformats.org/officeDocument/2006/relationships/settings" Target="settings.xml"/><Relationship Id="rId9" Type="http://schemas.openxmlformats.org/officeDocument/2006/relationships/hyperlink" Target="http://www.suk.gov.rs" TargetMode="External"/><Relationship Id="rId14" Type="http://schemas.openxmlformats.org/officeDocument/2006/relationships/hyperlink" Target="https://kutak.suk.gov.rs/vodic-za-kandi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D867A-FA5F-49E1-BAF1-DAA48A3D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3024</Words>
  <Characters>17241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20225</CharactersWithSpaces>
  <SharedDoc>false</SharedDoc>
  <HLinks>
    <vt:vector size="36" baseType="variant">
      <vt:variant>
        <vt:i4>7405607</vt:i4>
      </vt:variant>
      <vt:variant>
        <vt:i4>15</vt:i4>
      </vt:variant>
      <vt:variant>
        <vt:i4>0</vt:i4>
      </vt:variant>
      <vt:variant>
        <vt:i4>5</vt:i4>
      </vt:variant>
      <vt:variant>
        <vt:lpwstr>https://kutak.suk.gov.rs/vodic-za-kandidate</vt:lpwstr>
      </vt:variant>
      <vt:variant>
        <vt:lpwstr/>
      </vt:variant>
      <vt:variant>
        <vt:i4>7536694</vt:i4>
      </vt:variant>
      <vt:variant>
        <vt:i4>12</vt:i4>
      </vt:variant>
      <vt:variant>
        <vt:i4>0</vt:i4>
      </vt:variant>
      <vt:variant>
        <vt:i4>5</vt:i4>
      </vt:variant>
      <vt:variant>
        <vt:lpwstr>http://www.gzs.gov.rs/</vt:lpwstr>
      </vt:variant>
      <vt:variant>
        <vt:lpwstr/>
      </vt:variant>
      <vt:variant>
        <vt:i4>7536694</vt:i4>
      </vt:variant>
      <vt:variant>
        <vt:i4>9</vt:i4>
      </vt:variant>
      <vt:variant>
        <vt:i4>0</vt:i4>
      </vt:variant>
      <vt:variant>
        <vt:i4>5</vt:i4>
      </vt:variant>
      <vt:variant>
        <vt:lpwstr>http://www.gzs.gov.rs/</vt:lpwstr>
      </vt:variant>
      <vt:variant>
        <vt:lpwstr/>
      </vt:variant>
      <vt:variant>
        <vt:i4>7536694</vt:i4>
      </vt:variant>
      <vt:variant>
        <vt:i4>6</vt:i4>
      </vt:variant>
      <vt:variant>
        <vt:i4>0</vt:i4>
      </vt:variant>
      <vt:variant>
        <vt:i4>5</vt:i4>
      </vt:variant>
      <vt:variant>
        <vt:lpwstr>http://www.gzs.gov.rs/</vt:lpwstr>
      </vt:variant>
      <vt:variant>
        <vt:lpwstr/>
      </vt:variant>
      <vt:variant>
        <vt:i4>7536694</vt:i4>
      </vt:variant>
      <vt:variant>
        <vt:i4>3</vt:i4>
      </vt:variant>
      <vt:variant>
        <vt:i4>0</vt:i4>
      </vt:variant>
      <vt:variant>
        <vt:i4>5</vt:i4>
      </vt:variant>
      <vt:variant>
        <vt:lpwstr>http://www.gzs.gov.rs/</vt:lpwstr>
      </vt:variant>
      <vt:variant>
        <vt:lpwstr/>
      </vt:variant>
      <vt:variant>
        <vt:i4>8323129</vt:i4>
      </vt:variant>
      <vt:variant>
        <vt:i4>0</vt:i4>
      </vt:variant>
      <vt:variant>
        <vt:i4>0</vt:i4>
      </vt:variant>
      <vt:variant>
        <vt:i4>5</vt:i4>
      </vt:variant>
      <vt:variant>
        <vt:lpwstr>http://www.suk.gov.rs/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Goran Petrovic</dc:creator>
  <cp:keywords/>
  <cp:lastModifiedBy>Djordje Ristic</cp:lastModifiedBy>
  <cp:revision>2</cp:revision>
  <cp:lastPrinted>2023-11-23T10:21:00Z</cp:lastPrinted>
  <dcterms:created xsi:type="dcterms:W3CDTF">2023-11-29T11:28:00Z</dcterms:created>
  <dcterms:modified xsi:type="dcterms:W3CDTF">2023-11-29T11:28:00Z</dcterms:modified>
</cp:coreProperties>
</file>